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AD6" w:rsidRPr="00E24AD6" w:rsidRDefault="00E24AD6" w:rsidP="00E24AD6">
      <w:pPr>
        <w:widowControl w:val="0"/>
        <w:tabs>
          <w:tab w:val="left" w:pos="1985"/>
        </w:tabs>
        <w:rPr>
          <w:rFonts w:ascii="Arial" w:hAnsi="Arial" w:cs="Arial"/>
          <w:b/>
          <w:sz w:val="24"/>
        </w:rPr>
      </w:pPr>
      <w:r w:rsidRPr="00E24AD6">
        <w:rPr>
          <w:rFonts w:ascii="Arial" w:hAnsi="Arial" w:cs="Arial"/>
          <w:b/>
          <w:sz w:val="24"/>
        </w:rPr>
        <w:t>3GPP TSG-RAN WG4 Meeting # 98-bis-e                                 R4-</w:t>
      </w:r>
      <w:r w:rsidR="00B12C07" w:rsidRPr="00B12C07">
        <w:t xml:space="preserve"> </w:t>
      </w:r>
      <w:r w:rsidR="00B12C07" w:rsidRPr="00B12C07">
        <w:rPr>
          <w:rFonts w:ascii="Arial" w:hAnsi="Arial" w:cs="Arial"/>
          <w:b/>
          <w:sz w:val="24"/>
        </w:rPr>
        <w:t>2105169</w:t>
      </w:r>
      <w:bookmarkStart w:id="0" w:name="_GoBack"/>
      <w:bookmarkEnd w:id="0"/>
    </w:p>
    <w:p w:rsidR="00DB6DFC" w:rsidRDefault="00E24AD6" w:rsidP="00E24AD6">
      <w:pPr>
        <w:widowControl w:val="0"/>
        <w:tabs>
          <w:tab w:val="left" w:pos="1985"/>
        </w:tabs>
        <w:jc w:val="both"/>
        <w:rPr>
          <w:rFonts w:ascii="Arial" w:hAnsi="Arial" w:cs="Arial"/>
          <w:b/>
          <w:sz w:val="24"/>
        </w:rPr>
      </w:pPr>
      <w:r w:rsidRPr="00E24AD6">
        <w:rPr>
          <w:rFonts w:ascii="Arial" w:hAnsi="Arial" w:cs="Arial"/>
          <w:b/>
          <w:sz w:val="24"/>
        </w:rPr>
        <w:t>Electronic Meeting, 12th– 20th April, 2021</w:t>
      </w:r>
    </w:p>
    <w:p w:rsidR="00E24AD6" w:rsidRPr="00E24AD6" w:rsidRDefault="00E24AD6" w:rsidP="00E24AD6">
      <w:pPr>
        <w:widowControl w:val="0"/>
        <w:tabs>
          <w:tab w:val="left" w:pos="1985"/>
        </w:tabs>
        <w:jc w:val="both"/>
        <w:rPr>
          <w:rFonts w:ascii="Arial" w:hAnsi="Arial" w:cs="Arial"/>
          <w:b/>
          <w:sz w:val="24"/>
        </w:rPr>
      </w:pPr>
    </w:p>
    <w:p w:rsidR="00DB6DFC" w:rsidRPr="00BC0258" w:rsidRDefault="00DB6DFC" w:rsidP="00DB6DFC">
      <w:pPr>
        <w:tabs>
          <w:tab w:val="left" w:pos="1985"/>
        </w:tabs>
        <w:spacing w:line="360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BC0258">
        <w:rPr>
          <w:rFonts w:ascii="Arial" w:hAnsi="Arial" w:cs="Arial"/>
          <w:b/>
          <w:sz w:val="24"/>
        </w:rPr>
        <w:t>Agenda item:</w:t>
      </w:r>
      <w:r w:rsidRPr="00BC0258">
        <w:rPr>
          <w:rFonts w:ascii="Arial" w:hAnsi="Arial" w:cs="Arial"/>
          <w:b/>
          <w:sz w:val="24"/>
        </w:rPr>
        <w:tab/>
      </w:r>
      <w:r w:rsidR="00623FD3" w:rsidRPr="008970BA">
        <w:rPr>
          <w:rFonts w:ascii="Arial" w:hAnsi="Arial" w:cs="Arial"/>
          <w:b/>
          <w:sz w:val="24"/>
        </w:rPr>
        <w:t>8</w:t>
      </w:r>
      <w:r w:rsidR="00BA1E48" w:rsidRPr="008970BA">
        <w:rPr>
          <w:rFonts w:ascii="Arial" w:hAnsi="Arial" w:cs="Arial"/>
          <w:b/>
          <w:sz w:val="24"/>
        </w:rPr>
        <w:t>.1.</w:t>
      </w:r>
      <w:r w:rsidR="00623FD3" w:rsidRPr="008970BA">
        <w:rPr>
          <w:rFonts w:ascii="Arial" w:hAnsi="Arial" w:cs="Arial"/>
          <w:b/>
          <w:sz w:val="24"/>
        </w:rPr>
        <w:t>3.1</w:t>
      </w:r>
    </w:p>
    <w:p w:rsidR="00DB6DFC" w:rsidRPr="00BC0258" w:rsidRDefault="00DB6DFC" w:rsidP="00DB6DFC">
      <w:pPr>
        <w:tabs>
          <w:tab w:val="left" w:pos="1985"/>
        </w:tabs>
        <w:spacing w:line="360" w:lineRule="auto"/>
        <w:ind w:left="1985" w:hanging="1985"/>
        <w:jc w:val="both"/>
        <w:rPr>
          <w:rFonts w:ascii="Arial" w:hAnsi="Arial" w:cs="Arial"/>
          <w:sz w:val="24"/>
        </w:rPr>
      </w:pPr>
      <w:r w:rsidRPr="00BC0258">
        <w:rPr>
          <w:rFonts w:ascii="Arial" w:hAnsi="Arial" w:cs="Arial"/>
          <w:b/>
          <w:sz w:val="24"/>
        </w:rPr>
        <w:t>Source:</w:t>
      </w:r>
      <w:r w:rsidRPr="00BC0258">
        <w:rPr>
          <w:rFonts w:ascii="Arial" w:hAnsi="Arial" w:cs="Arial"/>
          <w:b/>
          <w:sz w:val="24"/>
        </w:rPr>
        <w:tab/>
      </w:r>
      <w:r w:rsidR="004915E1" w:rsidRPr="004915E1">
        <w:rPr>
          <w:rFonts w:ascii="Arial" w:hAnsi="Arial" w:cs="Arial"/>
          <w:b/>
          <w:sz w:val="24"/>
        </w:rPr>
        <w:t>Huawei,</w:t>
      </w:r>
      <w:r w:rsidR="0069596D">
        <w:rPr>
          <w:rFonts w:ascii="Arial" w:hAnsi="Arial" w:cs="Arial"/>
          <w:b/>
          <w:sz w:val="24"/>
        </w:rPr>
        <w:t xml:space="preserve"> </w:t>
      </w:r>
      <w:r w:rsidR="004915E1" w:rsidRPr="004915E1">
        <w:rPr>
          <w:rFonts w:ascii="Arial" w:hAnsi="Arial" w:cs="Arial"/>
          <w:b/>
          <w:sz w:val="24"/>
        </w:rPr>
        <w:t>HiSilicon</w:t>
      </w:r>
    </w:p>
    <w:p w:rsidR="00E1695D" w:rsidRPr="007C7AA0" w:rsidRDefault="00DB6DFC" w:rsidP="0069265F">
      <w:pPr>
        <w:tabs>
          <w:tab w:val="left" w:pos="1985"/>
        </w:tabs>
        <w:spacing w:line="360" w:lineRule="auto"/>
        <w:ind w:left="1983" w:hangingChars="823" w:hanging="1983"/>
        <w:rPr>
          <w:rFonts w:ascii="Arial" w:hAnsi="Arial" w:cs="Arial"/>
          <w:b/>
          <w:sz w:val="24"/>
        </w:rPr>
      </w:pPr>
      <w:r w:rsidRPr="00BC0258">
        <w:rPr>
          <w:rFonts w:ascii="Arial" w:hAnsi="Arial" w:cs="Arial"/>
          <w:b/>
          <w:sz w:val="24"/>
        </w:rPr>
        <w:t>Title:</w:t>
      </w:r>
      <w:r w:rsidRPr="00BC0258">
        <w:rPr>
          <w:rFonts w:ascii="Arial" w:hAnsi="Arial" w:cs="Arial"/>
          <w:b/>
          <w:sz w:val="24"/>
        </w:rPr>
        <w:tab/>
      </w:r>
      <w:r w:rsidR="00623FD3" w:rsidRPr="00623FD3">
        <w:rPr>
          <w:rFonts w:ascii="Arial" w:hAnsi="Arial" w:cs="Arial"/>
          <w:b/>
          <w:sz w:val="24"/>
        </w:rPr>
        <w:t>On remaining open issues of testing parameters for performance</w:t>
      </w:r>
    </w:p>
    <w:p w:rsidR="00DB6DFC" w:rsidRPr="00BC0258" w:rsidRDefault="00DB6DFC" w:rsidP="00DB6DFC">
      <w:pPr>
        <w:widowControl w:val="0"/>
        <w:tabs>
          <w:tab w:val="left" w:pos="1985"/>
        </w:tabs>
        <w:spacing w:line="360" w:lineRule="auto"/>
        <w:jc w:val="both"/>
        <w:rPr>
          <w:rFonts w:ascii="Arial" w:hAnsi="Arial" w:cs="Arial"/>
          <w:b/>
          <w:sz w:val="24"/>
        </w:rPr>
      </w:pPr>
      <w:r w:rsidRPr="00BC0258">
        <w:rPr>
          <w:rFonts w:ascii="Arial" w:hAnsi="Arial" w:cs="Arial"/>
          <w:b/>
          <w:sz w:val="24"/>
        </w:rPr>
        <w:t>Document for:</w:t>
      </w:r>
      <w:r w:rsidRPr="00BC0258">
        <w:rPr>
          <w:rFonts w:ascii="Arial" w:hAnsi="Arial" w:cs="Arial"/>
          <w:b/>
          <w:sz w:val="24"/>
        </w:rPr>
        <w:tab/>
      </w:r>
      <w:bookmarkStart w:id="1" w:name="DocumentFor"/>
      <w:bookmarkEnd w:id="1"/>
      <w:r>
        <w:rPr>
          <w:rFonts w:ascii="Arial" w:hAnsi="Arial" w:cs="Arial"/>
          <w:b/>
          <w:sz w:val="24"/>
        </w:rPr>
        <w:t>Approval</w:t>
      </w:r>
    </w:p>
    <w:p w:rsidR="00DB6DFC" w:rsidRPr="003A721E" w:rsidRDefault="00DB6DFC" w:rsidP="006907F8">
      <w:pPr>
        <w:pStyle w:val="1"/>
        <w:numPr>
          <w:ilvl w:val="0"/>
          <w:numId w:val="3"/>
        </w:numPr>
      </w:pPr>
      <w:r w:rsidRPr="003A721E">
        <w:t>Introduction</w:t>
      </w:r>
    </w:p>
    <w:p w:rsidR="000874A3" w:rsidRPr="00A96579" w:rsidRDefault="009F38FA" w:rsidP="00041836">
      <w:pPr>
        <w:snapToGrid w:val="0"/>
        <w:spacing w:afterLines="50" w:after="120"/>
        <w:jc w:val="both"/>
        <w:rPr>
          <w:rFonts w:eastAsia="宋体"/>
          <w:szCs w:val="22"/>
          <w:lang w:eastAsia="zh-CN"/>
        </w:rPr>
      </w:pPr>
      <w:r w:rsidRPr="00A96579">
        <w:rPr>
          <w:rFonts w:eastAsia="宋体"/>
          <w:szCs w:val="22"/>
          <w:lang w:eastAsia="zh-CN"/>
        </w:rPr>
        <w:t xml:space="preserve">According to </w:t>
      </w:r>
      <w:r w:rsidR="002D76D4" w:rsidRPr="00A96579">
        <w:rPr>
          <w:rFonts w:eastAsia="宋体"/>
          <w:szCs w:val="22"/>
          <w:lang w:eastAsia="zh-CN"/>
        </w:rPr>
        <w:t>WI status report [</w:t>
      </w:r>
      <w:r w:rsidR="00C24A55">
        <w:rPr>
          <w:rFonts w:eastAsia="宋体"/>
          <w:szCs w:val="22"/>
          <w:lang w:eastAsia="zh-CN"/>
        </w:rPr>
        <w:t>2</w:t>
      </w:r>
      <w:r w:rsidR="002D76D4" w:rsidRPr="00A96579">
        <w:rPr>
          <w:rFonts w:eastAsia="宋体"/>
          <w:szCs w:val="22"/>
          <w:lang w:eastAsia="zh-CN"/>
        </w:rPr>
        <w:t>]</w:t>
      </w:r>
      <w:r w:rsidR="00FD429D" w:rsidRPr="00A96579">
        <w:rPr>
          <w:rFonts w:eastAsia="宋体"/>
          <w:szCs w:val="22"/>
          <w:lang w:eastAsia="zh-CN"/>
        </w:rPr>
        <w:t xml:space="preserve">, </w:t>
      </w:r>
      <w:r w:rsidR="002D76D4" w:rsidRPr="00A96579">
        <w:rPr>
          <w:rFonts w:eastAsia="宋体"/>
          <w:szCs w:val="22"/>
          <w:lang w:eastAsia="zh-CN"/>
        </w:rPr>
        <w:t xml:space="preserve">good progress </w:t>
      </w:r>
      <w:r w:rsidR="00734B6D" w:rsidRPr="00A96579">
        <w:rPr>
          <w:rFonts w:eastAsia="宋体"/>
          <w:szCs w:val="22"/>
          <w:lang w:eastAsia="zh-CN"/>
        </w:rPr>
        <w:t>ha</w:t>
      </w:r>
      <w:r w:rsidR="007954C3" w:rsidRPr="00A96579">
        <w:rPr>
          <w:rFonts w:eastAsia="宋体"/>
          <w:szCs w:val="22"/>
          <w:lang w:eastAsia="zh-CN"/>
        </w:rPr>
        <w:t>d</w:t>
      </w:r>
      <w:r w:rsidR="00734B6D" w:rsidRPr="00A96579">
        <w:rPr>
          <w:rFonts w:eastAsia="宋体"/>
          <w:szCs w:val="22"/>
          <w:lang w:eastAsia="zh-CN"/>
        </w:rPr>
        <w:t xml:space="preserve"> been made on </w:t>
      </w:r>
      <w:r w:rsidR="002D76D4" w:rsidRPr="00A96579">
        <w:rPr>
          <w:rFonts w:eastAsia="宋体"/>
          <w:szCs w:val="22"/>
          <w:lang w:eastAsia="zh-CN"/>
        </w:rPr>
        <w:t xml:space="preserve">the work </w:t>
      </w:r>
      <w:r w:rsidR="00734B6D" w:rsidRPr="00A96579">
        <w:rPr>
          <w:rFonts w:eastAsia="宋体"/>
          <w:szCs w:val="22"/>
          <w:lang w:eastAsia="zh-CN"/>
        </w:rPr>
        <w:t>of</w:t>
      </w:r>
      <w:r w:rsidR="002D76D4" w:rsidRPr="00A96579">
        <w:rPr>
          <w:rFonts w:eastAsia="宋体"/>
          <w:szCs w:val="22"/>
          <w:lang w:eastAsia="zh-CN"/>
        </w:rPr>
        <w:t xml:space="preserve"> NR UE MIMO OTA</w:t>
      </w:r>
      <w:r w:rsidR="00734B6D" w:rsidRPr="00A96579">
        <w:rPr>
          <w:rFonts w:eastAsia="宋体"/>
          <w:szCs w:val="22"/>
          <w:lang w:eastAsia="zh-CN"/>
        </w:rPr>
        <w:t>. While there</w:t>
      </w:r>
      <w:r w:rsidR="007954C3" w:rsidRPr="00A96579">
        <w:rPr>
          <w:rFonts w:eastAsia="宋体"/>
          <w:szCs w:val="22"/>
          <w:lang w:eastAsia="zh-CN"/>
        </w:rPr>
        <w:t xml:space="preserve"> are still some remaining </w:t>
      </w:r>
      <w:r w:rsidR="006B1745" w:rsidRPr="00A96579">
        <w:rPr>
          <w:rFonts w:eastAsia="宋体"/>
          <w:szCs w:val="22"/>
          <w:lang w:eastAsia="zh-CN"/>
        </w:rPr>
        <w:t xml:space="preserve">open </w:t>
      </w:r>
      <w:r w:rsidR="007954C3" w:rsidRPr="00A96579">
        <w:rPr>
          <w:rFonts w:eastAsia="宋体"/>
          <w:szCs w:val="22"/>
          <w:lang w:eastAsia="zh-CN"/>
        </w:rPr>
        <w:t xml:space="preserve">issues </w:t>
      </w:r>
      <w:r w:rsidR="00C7296C" w:rsidRPr="00A96579">
        <w:rPr>
          <w:rFonts w:eastAsia="宋体"/>
          <w:szCs w:val="22"/>
          <w:lang w:eastAsia="zh-CN"/>
        </w:rPr>
        <w:t xml:space="preserve">on test methodologies </w:t>
      </w:r>
      <w:r w:rsidR="007954C3" w:rsidRPr="00A96579">
        <w:rPr>
          <w:rFonts w:eastAsia="宋体"/>
          <w:szCs w:val="22"/>
          <w:lang w:eastAsia="zh-CN"/>
        </w:rPr>
        <w:t xml:space="preserve">which had been well discussed and </w:t>
      </w:r>
      <w:r w:rsidR="00C7296C" w:rsidRPr="00A96579">
        <w:rPr>
          <w:rFonts w:eastAsia="宋体"/>
          <w:szCs w:val="22"/>
          <w:lang w:eastAsia="zh-CN"/>
        </w:rPr>
        <w:t>would preferably be solved as soon as possible, for the sake of facilitating the discussion on requirements.</w:t>
      </w:r>
      <w:r w:rsidR="002D76D4" w:rsidRPr="00A96579">
        <w:rPr>
          <w:rFonts w:eastAsia="宋体"/>
          <w:szCs w:val="22"/>
          <w:lang w:eastAsia="zh-CN"/>
        </w:rPr>
        <w:t xml:space="preserve"> </w:t>
      </w:r>
      <w:r w:rsidR="006B1745" w:rsidRPr="00A96579">
        <w:rPr>
          <w:rFonts w:eastAsia="宋体"/>
          <w:szCs w:val="22"/>
          <w:lang w:eastAsia="zh-CN"/>
        </w:rPr>
        <w:t>In this document, we discuss and make our suggestions on these open issues.</w:t>
      </w:r>
    </w:p>
    <w:p w:rsidR="00576065" w:rsidRPr="00A96579" w:rsidRDefault="00614076" w:rsidP="00041836">
      <w:pPr>
        <w:pStyle w:val="a"/>
        <w:numPr>
          <w:ilvl w:val="0"/>
          <w:numId w:val="35"/>
        </w:numPr>
        <w:spacing w:afterLines="50"/>
        <w:contextualSpacing w:val="0"/>
        <w:jc w:val="both"/>
        <w:rPr>
          <w:rFonts w:eastAsia="宋体"/>
          <w:lang w:eastAsia="zh-CN"/>
        </w:rPr>
      </w:pPr>
      <w:r w:rsidRPr="00A96579">
        <w:rPr>
          <w:rFonts w:eastAsia="宋体"/>
          <w:lang w:eastAsia="zh-CN"/>
        </w:rPr>
        <w:t>Further discuss testing parameters for requirements (e.g. Maximum downlink power for bands&gt;3GHz)</w:t>
      </w:r>
    </w:p>
    <w:p w:rsidR="00126F57" w:rsidRPr="00A96579" w:rsidRDefault="006A7BF6" w:rsidP="00B86C50">
      <w:pPr>
        <w:pStyle w:val="a"/>
        <w:numPr>
          <w:ilvl w:val="0"/>
          <w:numId w:val="35"/>
        </w:numPr>
        <w:spacing w:afterLines="50"/>
        <w:contextualSpacing w:val="0"/>
        <w:jc w:val="both"/>
        <w:rPr>
          <w:rFonts w:eastAsia="宋体"/>
          <w:lang w:eastAsia="zh-CN"/>
        </w:rPr>
      </w:pPr>
      <w:r w:rsidRPr="00A96579">
        <w:rPr>
          <w:rFonts w:eastAsia="Yu Mincho"/>
        </w:rPr>
        <w:t>Further discuss the Figure of Merit for FR1 and FR2</w:t>
      </w:r>
    </w:p>
    <w:p w:rsidR="00DB6DFC" w:rsidRDefault="00DB6DFC" w:rsidP="006907F8">
      <w:pPr>
        <w:pStyle w:val="1"/>
        <w:numPr>
          <w:ilvl w:val="0"/>
          <w:numId w:val="3"/>
        </w:numPr>
        <w:rPr>
          <w:noProof/>
        </w:rPr>
      </w:pPr>
      <w:r>
        <w:rPr>
          <w:noProof/>
        </w:rPr>
        <w:t>Discussion</w:t>
      </w:r>
    </w:p>
    <w:p w:rsidR="0038253A" w:rsidRDefault="008970BA" w:rsidP="0038253A">
      <w:pPr>
        <w:pStyle w:val="2"/>
        <w:rPr>
          <w:lang w:eastAsia="zh-CN"/>
        </w:rPr>
      </w:pPr>
      <w:r>
        <w:rPr>
          <w:lang w:eastAsia="zh-CN"/>
        </w:rPr>
        <w:t>2.1</w:t>
      </w:r>
      <w:r w:rsidR="0038253A">
        <w:rPr>
          <w:lang w:eastAsia="zh-CN"/>
        </w:rPr>
        <w:t xml:space="preserve"> </w:t>
      </w:r>
      <w:r w:rsidR="0038253A" w:rsidRPr="0038253A">
        <w:rPr>
          <w:lang w:eastAsia="zh-CN"/>
        </w:rPr>
        <w:t>Further discuss testing parameters for requirements (e.g. Maximum downlink power for bands&gt;3GHz)</w:t>
      </w:r>
    </w:p>
    <w:p w:rsidR="009D18BC" w:rsidRDefault="009D18BC" w:rsidP="00AF7B8B">
      <w:pPr>
        <w:spacing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On this topic, we have following observations:</w:t>
      </w:r>
    </w:p>
    <w:p w:rsidR="00096522" w:rsidRPr="00A31529" w:rsidRDefault="009D18BC" w:rsidP="00AF7B8B">
      <w:pPr>
        <w:spacing w:afterLines="50" w:after="120"/>
        <w:rPr>
          <w:b/>
        </w:rPr>
      </w:pPr>
      <w:r w:rsidRPr="00A31529">
        <w:rPr>
          <w:rFonts w:eastAsia="宋体"/>
          <w:b/>
          <w:szCs w:val="21"/>
          <w:lang w:eastAsia="zh-CN"/>
        </w:rPr>
        <w:t xml:space="preserve">Observation </w:t>
      </w:r>
      <w:r w:rsidR="008970BA">
        <w:rPr>
          <w:rFonts w:eastAsia="宋体"/>
          <w:b/>
          <w:szCs w:val="21"/>
          <w:lang w:eastAsia="zh-CN"/>
        </w:rPr>
        <w:t>1</w:t>
      </w:r>
      <w:r w:rsidRPr="00A31529">
        <w:rPr>
          <w:rFonts w:eastAsia="宋体"/>
          <w:b/>
          <w:szCs w:val="21"/>
          <w:lang w:eastAsia="zh-CN"/>
        </w:rPr>
        <w:t xml:space="preserve">: </w:t>
      </w:r>
      <w:r w:rsidR="002D3493">
        <w:rPr>
          <w:rFonts w:eastAsiaTheme="minorEastAsia"/>
          <w:b/>
          <w:lang w:eastAsia="zh-CN"/>
        </w:rPr>
        <w:t>a</w:t>
      </w:r>
      <w:r w:rsidR="00AF7B8B" w:rsidRPr="00A31529">
        <w:rPr>
          <w:rFonts w:eastAsiaTheme="minorEastAsia"/>
          <w:b/>
          <w:lang w:eastAsia="zh-CN"/>
        </w:rPr>
        <w:t>ccording to section TS 37.144</w:t>
      </w:r>
      <w:r w:rsidR="003A4B05" w:rsidRPr="00A31529">
        <w:rPr>
          <w:rFonts w:eastAsiaTheme="minorEastAsia"/>
          <w:b/>
          <w:lang w:eastAsia="zh-CN"/>
        </w:rPr>
        <w:t xml:space="preserve"> [</w:t>
      </w:r>
      <w:r w:rsidR="00DB645D">
        <w:rPr>
          <w:rFonts w:eastAsiaTheme="minorEastAsia"/>
          <w:b/>
          <w:lang w:eastAsia="zh-CN"/>
        </w:rPr>
        <w:t>3</w:t>
      </w:r>
      <w:r w:rsidR="003A4B05" w:rsidRPr="00A31529">
        <w:rPr>
          <w:rFonts w:eastAsiaTheme="minorEastAsia"/>
          <w:b/>
          <w:lang w:eastAsia="zh-CN"/>
        </w:rPr>
        <w:t>]</w:t>
      </w:r>
      <w:r w:rsidR="00AF7B8B" w:rsidRPr="00A31529">
        <w:rPr>
          <w:rFonts w:eastAsiaTheme="minorEastAsia"/>
          <w:b/>
          <w:lang w:eastAsia="zh-CN"/>
        </w:rPr>
        <w:t xml:space="preserve"> </w:t>
      </w:r>
      <w:r w:rsidR="005B285F" w:rsidRPr="00A31529">
        <w:rPr>
          <w:rFonts w:eastAsiaTheme="minorEastAsia"/>
          <w:b/>
          <w:lang w:eastAsia="zh-CN"/>
        </w:rPr>
        <w:t xml:space="preserve">section </w:t>
      </w:r>
      <w:r w:rsidR="00AF7B8B" w:rsidRPr="00A31529">
        <w:rPr>
          <w:rFonts w:eastAsiaTheme="minorEastAsia"/>
          <w:b/>
          <w:lang w:eastAsia="zh-CN"/>
        </w:rPr>
        <w:t>8.1.1</w:t>
      </w:r>
      <w:r w:rsidR="005B285F" w:rsidRPr="00A31529">
        <w:rPr>
          <w:rFonts w:eastAsiaTheme="minorEastAsia"/>
          <w:b/>
          <w:lang w:eastAsia="zh-CN"/>
        </w:rPr>
        <w:t xml:space="preserve">, maximum downlink power </w:t>
      </w:r>
      <w:r w:rsidR="00DE0874" w:rsidRPr="00A31529">
        <w:rPr>
          <w:b/>
        </w:rPr>
        <w:t>P</w:t>
      </w:r>
      <w:r w:rsidR="00DE0874" w:rsidRPr="00A31529">
        <w:rPr>
          <w:b/>
          <w:vertAlign w:val="subscript"/>
        </w:rPr>
        <w:t>RS-EPRE-MAX</w:t>
      </w:r>
      <w:r w:rsidR="00DE0874" w:rsidRPr="00A31529">
        <w:rPr>
          <w:b/>
        </w:rPr>
        <w:t xml:space="preserve"> is defined as -80 dBm/15 kHz</w:t>
      </w:r>
      <w:r w:rsidR="00096522" w:rsidRPr="00A31529">
        <w:rPr>
          <w:b/>
        </w:rPr>
        <w:t xml:space="preserve"> for </w:t>
      </w:r>
      <w:r w:rsidR="00003DA9" w:rsidRPr="00A31529">
        <w:rPr>
          <w:b/>
        </w:rPr>
        <w:t>LTE UE MIMO OTA</w:t>
      </w:r>
      <w:r w:rsidR="000823ED">
        <w:rPr>
          <w:b/>
        </w:rPr>
        <w:t>.</w:t>
      </w:r>
      <w:r w:rsidR="00784CA9" w:rsidRPr="00A31529">
        <w:rPr>
          <w:b/>
        </w:rPr>
        <w:t xml:space="preserve"> </w:t>
      </w:r>
    </w:p>
    <w:p w:rsidR="00AF7B8B" w:rsidRDefault="00096522" w:rsidP="00AF7B8B">
      <w:pPr>
        <w:spacing w:afterLines="50" w:after="120"/>
        <w:rPr>
          <w:rFonts w:eastAsiaTheme="minorEastAsia"/>
          <w:lang w:eastAsia="zh-CN"/>
        </w:rPr>
      </w:pPr>
      <w:r>
        <w:t>C</w:t>
      </w:r>
      <w:r w:rsidR="00784CA9">
        <w:t>ited as below.</w:t>
      </w:r>
    </w:p>
    <w:p w:rsidR="00AF7B8B" w:rsidRPr="00AF7B8B" w:rsidRDefault="00784CA9" w:rsidP="00784CA9">
      <w:pPr>
        <w:spacing w:afterLines="50" w:after="120"/>
        <w:rPr>
          <w:i/>
        </w:rPr>
      </w:pPr>
      <w:r>
        <w:rPr>
          <w:rFonts w:eastAsiaTheme="minorEastAsia"/>
          <w:lang w:eastAsia="zh-CN"/>
        </w:rPr>
        <w:t>…</w:t>
      </w:r>
      <w:r w:rsidR="00AF7B8B" w:rsidRPr="00AF7B8B">
        <w:rPr>
          <w:i/>
        </w:rPr>
        <w:t xml:space="preserve">If more azimuth positions result in undefined values for measured sensitivity at the 70% and/or 95% throughput, then the TRMS requirement for the corresponding throughput levels has not been met by such a device. </w:t>
      </w:r>
      <w:r w:rsidR="00AF7B8B" w:rsidRPr="00784CA9">
        <w:rPr>
          <w:i/>
          <w:color w:val="FF0000"/>
        </w:rPr>
        <w:t>P</w:t>
      </w:r>
      <w:r w:rsidR="00AF7B8B" w:rsidRPr="00784CA9">
        <w:rPr>
          <w:i/>
          <w:color w:val="FF0000"/>
          <w:vertAlign w:val="subscript"/>
        </w:rPr>
        <w:t>RS-EPRE-MAX</w:t>
      </w:r>
      <w:r w:rsidR="00AF7B8B" w:rsidRPr="00784CA9">
        <w:rPr>
          <w:i/>
          <w:color w:val="FF0000"/>
        </w:rPr>
        <w:t xml:space="preserve"> is defined as -80 dBm/15 kHz and is the maximum downlink RS-EPRE supported by the test system.</w:t>
      </w:r>
    </w:p>
    <w:p w:rsidR="009D18BC" w:rsidRDefault="002D3493" w:rsidP="002D3493">
      <w:pPr>
        <w:spacing w:afterLines="50" w:after="120"/>
        <w:rPr>
          <w:rFonts w:eastAsiaTheme="minorEastAsia"/>
          <w:b/>
          <w:szCs w:val="21"/>
          <w:lang w:val="en-US" w:eastAsia="zh-CN"/>
        </w:rPr>
      </w:pPr>
      <w:r w:rsidRPr="00A32A16">
        <w:rPr>
          <w:rFonts w:eastAsiaTheme="minorEastAsia"/>
          <w:b/>
          <w:lang w:eastAsia="zh-CN"/>
        </w:rPr>
        <w:t xml:space="preserve">Observation </w:t>
      </w:r>
      <w:r w:rsidR="009A579C">
        <w:rPr>
          <w:rFonts w:eastAsiaTheme="minorEastAsia"/>
          <w:b/>
          <w:lang w:eastAsia="zh-CN"/>
        </w:rPr>
        <w:t>2</w:t>
      </w:r>
      <w:r w:rsidRPr="00A32A16">
        <w:rPr>
          <w:rFonts w:eastAsiaTheme="minorEastAsia"/>
          <w:b/>
          <w:lang w:eastAsia="zh-CN"/>
        </w:rPr>
        <w:t xml:space="preserve">: according to </w:t>
      </w:r>
      <w:r w:rsidRPr="00A32A16">
        <w:rPr>
          <w:rFonts w:eastAsiaTheme="minorEastAsia"/>
          <w:b/>
          <w:szCs w:val="21"/>
          <w:lang w:val="en-US" w:eastAsia="zh-CN"/>
        </w:rPr>
        <w:t>TS 36.101 and TS 38.101-1, the sensitivity requirements for LTE and NR are similar for same 2 Rx.</w:t>
      </w:r>
      <w:r w:rsidR="00A32A16">
        <w:rPr>
          <w:rFonts w:eastAsiaTheme="minorEastAsia"/>
          <w:b/>
          <w:szCs w:val="21"/>
          <w:lang w:val="en-US" w:eastAsia="zh-CN"/>
        </w:rPr>
        <w:t xml:space="preserve"> </w:t>
      </w:r>
    </w:p>
    <w:p w:rsidR="00A32A16" w:rsidRDefault="00A32A16" w:rsidP="002D3493">
      <w:pPr>
        <w:spacing w:afterLines="50" w:after="120"/>
        <w:rPr>
          <w:rFonts w:eastAsiaTheme="minorEastAsia"/>
          <w:b/>
          <w:szCs w:val="21"/>
          <w:lang w:val="en-US" w:eastAsia="zh-CN"/>
        </w:rPr>
      </w:pPr>
      <w:r>
        <w:rPr>
          <w:rFonts w:eastAsiaTheme="minorEastAsia"/>
          <w:b/>
          <w:szCs w:val="21"/>
          <w:lang w:val="en-US" w:eastAsia="zh-CN"/>
        </w:rPr>
        <w:t xml:space="preserve">Observation </w:t>
      </w:r>
      <w:r w:rsidR="00BB2880">
        <w:rPr>
          <w:rFonts w:eastAsiaTheme="minorEastAsia"/>
          <w:b/>
          <w:szCs w:val="21"/>
          <w:lang w:val="en-US" w:eastAsia="zh-CN"/>
        </w:rPr>
        <w:t>3</w:t>
      </w:r>
      <w:r>
        <w:rPr>
          <w:rFonts w:eastAsiaTheme="minorEastAsia"/>
          <w:b/>
          <w:szCs w:val="21"/>
          <w:lang w:val="en-US" w:eastAsia="zh-CN"/>
        </w:rPr>
        <w:t xml:space="preserve">: according to </w:t>
      </w:r>
      <w:r w:rsidRPr="00A32A16">
        <w:rPr>
          <w:rFonts w:eastAsiaTheme="minorEastAsia"/>
          <w:b/>
          <w:szCs w:val="21"/>
          <w:lang w:val="en-US" w:eastAsia="zh-CN"/>
        </w:rPr>
        <w:t>TS 38.101-1</w:t>
      </w:r>
      <w:r>
        <w:rPr>
          <w:rFonts w:eastAsiaTheme="minorEastAsia"/>
          <w:b/>
          <w:szCs w:val="21"/>
          <w:lang w:val="en-US" w:eastAsia="zh-CN"/>
        </w:rPr>
        <w:t>, the sensitivity</w:t>
      </w:r>
      <w:r w:rsidRPr="00A32A16">
        <w:rPr>
          <w:rFonts w:eastAsiaTheme="minorEastAsia"/>
          <w:b/>
          <w:szCs w:val="21"/>
          <w:lang w:val="en-US" w:eastAsia="zh-CN"/>
        </w:rPr>
        <w:t xml:space="preserve"> </w:t>
      </w:r>
      <w:r>
        <w:rPr>
          <w:rFonts w:eastAsiaTheme="minorEastAsia"/>
          <w:b/>
          <w:szCs w:val="21"/>
          <w:lang w:val="en-US" w:eastAsia="zh-CN"/>
        </w:rPr>
        <w:t xml:space="preserve">for bands </w:t>
      </w:r>
      <w:r>
        <w:rPr>
          <w:rFonts w:eastAsiaTheme="minorEastAsia" w:hint="eastAsia"/>
          <w:b/>
          <w:szCs w:val="21"/>
          <w:lang w:val="en-US" w:eastAsia="zh-CN"/>
        </w:rPr>
        <w:t>&gt;3GHz</w:t>
      </w:r>
      <w:r>
        <w:rPr>
          <w:rFonts w:eastAsiaTheme="minorEastAsia"/>
          <w:b/>
          <w:szCs w:val="21"/>
          <w:lang w:val="en-US" w:eastAsia="zh-CN"/>
        </w:rPr>
        <w:t xml:space="preserve"> is slightly higher than &lt;3GHz due to higher IL (Insertion Loss, 1dB</w:t>
      </w:r>
      <w:r w:rsidR="001F08CF">
        <w:rPr>
          <w:rFonts w:eastAsiaTheme="minorEastAsia"/>
          <w:b/>
          <w:szCs w:val="21"/>
          <w:lang w:val="en-US" w:eastAsia="zh-CN"/>
        </w:rPr>
        <w:t xml:space="preserve"> </w:t>
      </w:r>
      <w:r w:rsidR="00B70FB4">
        <w:rPr>
          <w:rFonts w:eastAsiaTheme="minorEastAsia"/>
          <w:b/>
          <w:szCs w:val="21"/>
          <w:lang w:val="en-US" w:eastAsia="zh-CN"/>
        </w:rPr>
        <w:t xml:space="preserve">higher for bands </w:t>
      </w:r>
      <w:r w:rsidR="00B70FB4">
        <w:rPr>
          <w:rFonts w:eastAsiaTheme="minorEastAsia" w:hint="eastAsia"/>
          <w:b/>
          <w:szCs w:val="21"/>
          <w:lang w:val="en-US" w:eastAsia="zh-CN"/>
        </w:rPr>
        <w:t>&gt;3GHz</w:t>
      </w:r>
      <w:r w:rsidR="00B70FB4">
        <w:rPr>
          <w:rFonts w:eastAsiaTheme="minorEastAsia"/>
          <w:b/>
          <w:szCs w:val="21"/>
          <w:lang w:val="en-US" w:eastAsia="zh-CN"/>
        </w:rPr>
        <w:t xml:space="preserve"> </w:t>
      </w:r>
      <w:r w:rsidR="001F08CF">
        <w:rPr>
          <w:rFonts w:eastAsiaTheme="minorEastAsia"/>
          <w:b/>
          <w:szCs w:val="21"/>
          <w:lang w:val="en-US" w:eastAsia="zh-CN"/>
        </w:rPr>
        <w:t>[</w:t>
      </w:r>
      <w:r w:rsidR="00DB645D">
        <w:rPr>
          <w:rFonts w:eastAsiaTheme="minorEastAsia"/>
          <w:b/>
          <w:szCs w:val="21"/>
          <w:lang w:val="en-US" w:eastAsia="zh-CN"/>
        </w:rPr>
        <w:t>5</w:t>
      </w:r>
      <w:r w:rsidR="001F08CF">
        <w:rPr>
          <w:rFonts w:eastAsiaTheme="minorEastAsia"/>
          <w:b/>
          <w:szCs w:val="21"/>
          <w:lang w:val="en-US" w:eastAsia="zh-CN"/>
        </w:rPr>
        <w:t>]</w:t>
      </w:r>
      <w:r>
        <w:rPr>
          <w:rFonts w:eastAsiaTheme="minorEastAsia"/>
          <w:b/>
          <w:szCs w:val="21"/>
          <w:lang w:val="en-US" w:eastAsia="zh-CN"/>
        </w:rPr>
        <w:t>)</w:t>
      </w:r>
      <w:r w:rsidR="0091277D">
        <w:rPr>
          <w:rFonts w:eastAsiaTheme="minorEastAsia"/>
          <w:b/>
          <w:szCs w:val="21"/>
          <w:lang w:val="en-US" w:eastAsia="zh-CN"/>
        </w:rPr>
        <w:t>.</w:t>
      </w:r>
    </w:p>
    <w:p w:rsidR="00730332" w:rsidRDefault="00730332" w:rsidP="002D3493">
      <w:pPr>
        <w:spacing w:afterLines="50" w:after="120"/>
        <w:rPr>
          <w:rFonts w:eastAsiaTheme="minorEastAsia"/>
          <w:b/>
          <w:szCs w:val="21"/>
          <w:lang w:val="en-US" w:eastAsia="zh-CN"/>
        </w:rPr>
      </w:pPr>
      <w:r>
        <w:rPr>
          <w:rFonts w:eastAsiaTheme="minorEastAsia"/>
          <w:b/>
          <w:szCs w:val="21"/>
          <w:lang w:val="en-US" w:eastAsia="zh-CN"/>
        </w:rPr>
        <w:t xml:space="preserve">Observation </w:t>
      </w:r>
      <w:r w:rsidR="00840C97">
        <w:rPr>
          <w:rFonts w:eastAsiaTheme="minorEastAsia"/>
          <w:b/>
          <w:szCs w:val="21"/>
          <w:lang w:val="en-US" w:eastAsia="zh-CN"/>
        </w:rPr>
        <w:t>4</w:t>
      </w:r>
      <w:r>
        <w:rPr>
          <w:rFonts w:eastAsiaTheme="minorEastAsia"/>
          <w:b/>
          <w:szCs w:val="21"/>
          <w:lang w:val="en-US" w:eastAsia="zh-CN"/>
        </w:rPr>
        <w:t xml:space="preserve">: </w:t>
      </w:r>
      <w:r w:rsidR="005A2112">
        <w:rPr>
          <w:rFonts w:eastAsiaTheme="minorEastAsia"/>
          <w:b/>
          <w:szCs w:val="21"/>
          <w:lang w:val="en-US" w:eastAsia="zh-CN"/>
        </w:rPr>
        <w:t xml:space="preserve">in addition to rank=2 as LTE, </w:t>
      </w:r>
      <w:r>
        <w:rPr>
          <w:rFonts w:eastAsiaTheme="minorEastAsia"/>
          <w:b/>
          <w:szCs w:val="21"/>
          <w:lang w:val="en-US" w:eastAsia="zh-CN"/>
        </w:rPr>
        <w:t xml:space="preserve">NR MIMO OTA requires the test of </w:t>
      </w:r>
      <w:r w:rsidR="005A2112">
        <w:rPr>
          <w:rFonts w:eastAsiaTheme="minorEastAsia"/>
          <w:b/>
          <w:szCs w:val="21"/>
          <w:lang w:val="en-US" w:eastAsia="zh-CN"/>
        </w:rPr>
        <w:t>Rank=4 MIMO which</w:t>
      </w:r>
      <w:r w:rsidR="00A9217C">
        <w:rPr>
          <w:rFonts w:eastAsiaTheme="minorEastAsia"/>
          <w:b/>
          <w:szCs w:val="21"/>
          <w:lang w:val="en-US" w:eastAsia="zh-CN"/>
        </w:rPr>
        <w:t xml:space="preserve"> </w:t>
      </w:r>
      <w:r w:rsidR="005A2112">
        <w:rPr>
          <w:rFonts w:eastAsiaTheme="minorEastAsia"/>
          <w:b/>
          <w:szCs w:val="21"/>
          <w:lang w:val="en-US" w:eastAsia="zh-CN"/>
        </w:rPr>
        <w:t>require</w:t>
      </w:r>
      <w:r w:rsidR="00A9217C">
        <w:rPr>
          <w:rFonts w:eastAsiaTheme="minorEastAsia"/>
          <w:b/>
          <w:szCs w:val="21"/>
          <w:lang w:val="en-US" w:eastAsia="zh-CN"/>
        </w:rPr>
        <w:t>s</w:t>
      </w:r>
      <w:r w:rsidR="005A2112">
        <w:rPr>
          <w:rFonts w:eastAsiaTheme="minorEastAsia"/>
          <w:b/>
          <w:szCs w:val="21"/>
          <w:lang w:val="en-US" w:eastAsia="zh-CN"/>
        </w:rPr>
        <w:t xml:space="preserve"> higher SNR.</w:t>
      </w:r>
    </w:p>
    <w:p w:rsidR="00A9217C" w:rsidRDefault="00A9217C" w:rsidP="004B3C1C">
      <w:pPr>
        <w:tabs>
          <w:tab w:val="num" w:pos="2160"/>
        </w:tabs>
        <w:spacing w:afterLines="50" w:after="120"/>
        <w:rPr>
          <w:rFonts w:eastAsiaTheme="minorEastAsia"/>
          <w:lang w:eastAsia="zh-CN"/>
        </w:rPr>
      </w:pPr>
      <w:r w:rsidRPr="00A9217C">
        <w:rPr>
          <w:rFonts w:eastAsiaTheme="minorEastAsia"/>
          <w:lang w:eastAsia="zh-CN"/>
        </w:rPr>
        <w:t xml:space="preserve">Based on above </w:t>
      </w:r>
      <w:r w:rsidR="00FB4405">
        <w:rPr>
          <w:rFonts w:eastAsiaTheme="minorEastAsia"/>
          <w:lang w:eastAsia="zh-CN"/>
        </w:rPr>
        <w:t>observations 1~4</w:t>
      </w:r>
      <w:r w:rsidR="004B3C1C">
        <w:rPr>
          <w:rFonts w:eastAsiaTheme="minorEastAsia"/>
          <w:lang w:eastAsia="zh-CN"/>
        </w:rPr>
        <w:t xml:space="preserve"> and the agreement in last RAN4#98 meeting</w:t>
      </w:r>
      <w:r>
        <w:rPr>
          <w:rFonts w:eastAsiaTheme="minorEastAsia"/>
          <w:lang w:eastAsia="zh-CN"/>
        </w:rPr>
        <w:t xml:space="preserve"> </w:t>
      </w:r>
      <w:r w:rsidR="004B3C1C">
        <w:rPr>
          <w:rFonts w:eastAsiaTheme="minorEastAsia" w:hint="eastAsia"/>
          <w:lang w:eastAsia="zh-CN"/>
        </w:rPr>
        <w:t>w</w:t>
      </w:r>
      <w:r w:rsidR="004B3C1C">
        <w:rPr>
          <w:rFonts w:eastAsiaTheme="minorEastAsia"/>
          <w:lang w:eastAsia="zh-CN"/>
        </w:rPr>
        <w:t>hich was “</w:t>
      </w:r>
      <w:r w:rsidR="004B3C1C" w:rsidRPr="004B3C1C">
        <w:rPr>
          <w:rFonts w:eastAsiaTheme="minorEastAsia"/>
          <w:i/>
          <w:lang w:val="en-US" w:eastAsia="zh-CN"/>
        </w:rPr>
        <w:t xml:space="preserve">[-77dBm/30kHz] (starting point) </w:t>
      </w:r>
      <w:r w:rsidR="00202429" w:rsidRPr="004B3C1C">
        <w:rPr>
          <w:rFonts w:eastAsiaTheme="minorEastAsia"/>
          <w:b/>
          <w:bCs/>
          <w:i/>
          <w:lang w:eastAsia="zh-CN"/>
        </w:rPr>
        <w:t>P</w:t>
      </w:r>
      <w:r w:rsidR="00202429" w:rsidRPr="004B3C1C">
        <w:rPr>
          <w:rFonts w:eastAsiaTheme="minorEastAsia"/>
          <w:b/>
          <w:bCs/>
          <w:i/>
          <w:vertAlign w:val="subscript"/>
          <w:lang w:eastAsia="zh-CN"/>
        </w:rPr>
        <w:t>RS-EPRE-MAX</w:t>
      </w:r>
      <w:r w:rsidR="00202429" w:rsidRPr="004B3C1C">
        <w:rPr>
          <w:rFonts w:eastAsiaTheme="minorEastAsia"/>
          <w:i/>
          <w:lang w:eastAsia="zh-CN"/>
        </w:rPr>
        <w:t xml:space="preserve"> for band frequency &lt;3GHz, 40MHz bandwidth</w:t>
      </w:r>
      <w:r w:rsidR="004B3C1C">
        <w:rPr>
          <w:rFonts w:eastAsiaTheme="minorEastAsia"/>
          <w:lang w:eastAsia="zh-CN"/>
        </w:rPr>
        <w:t xml:space="preserve">”, we </w:t>
      </w:r>
      <w:r>
        <w:rPr>
          <w:rFonts w:eastAsiaTheme="minorEastAsia"/>
          <w:lang w:eastAsia="zh-CN"/>
        </w:rPr>
        <w:t xml:space="preserve">propose that </w:t>
      </w:r>
    </w:p>
    <w:p w:rsidR="00A9217C" w:rsidRPr="00223BD0" w:rsidRDefault="00164411" w:rsidP="002D3493">
      <w:pPr>
        <w:spacing w:afterLines="50" w:after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1</w:t>
      </w:r>
      <w:r w:rsidR="00E87565" w:rsidRPr="00223BD0">
        <w:rPr>
          <w:rFonts w:eastAsiaTheme="minorEastAsia"/>
          <w:b/>
          <w:lang w:eastAsia="zh-CN"/>
        </w:rPr>
        <w:t xml:space="preserve">: </w:t>
      </w:r>
      <w:r w:rsidR="00223BD0" w:rsidRPr="00223BD0">
        <w:rPr>
          <w:b/>
          <w:lang w:eastAsia="zh-CN"/>
        </w:rPr>
        <w:t>for bands&gt;3GHz</w:t>
      </w:r>
      <w:r w:rsidR="00E32791">
        <w:rPr>
          <w:b/>
          <w:lang w:eastAsia="zh-CN"/>
        </w:rPr>
        <w:t>, for both</w:t>
      </w:r>
      <w:r w:rsidR="00E32791" w:rsidRPr="00E32791">
        <w:rPr>
          <w:rFonts w:asciiTheme="minorHAnsi" w:eastAsiaTheme="minorEastAsia" w:hAnsi="Calibri" w:cstheme="minorBidi"/>
          <w:color w:val="000000" w:themeColor="text1"/>
          <w:kern w:val="24"/>
          <w:sz w:val="38"/>
          <w:szCs w:val="38"/>
        </w:rPr>
        <w:t xml:space="preserve"> </w:t>
      </w:r>
      <w:r w:rsidR="00E32791" w:rsidRPr="00E32791">
        <w:rPr>
          <w:b/>
          <w:lang w:eastAsia="zh-CN"/>
        </w:rPr>
        <w:t>10MHz and 40MHz bandwidth</w:t>
      </w:r>
      <w:r w:rsidR="00223BD0" w:rsidRPr="00223BD0">
        <w:rPr>
          <w:b/>
          <w:lang w:eastAsia="zh-CN"/>
        </w:rPr>
        <w:t xml:space="preserve">, Maximum downlink power </w:t>
      </w:r>
      <w:r w:rsidR="00223BD0" w:rsidRPr="00223BD0">
        <w:rPr>
          <w:b/>
        </w:rPr>
        <w:t>P</w:t>
      </w:r>
      <w:r w:rsidR="00223BD0" w:rsidRPr="00223BD0">
        <w:rPr>
          <w:b/>
          <w:vertAlign w:val="subscript"/>
        </w:rPr>
        <w:t>RS-EPRE-MAX</w:t>
      </w:r>
      <w:r w:rsidR="00223BD0" w:rsidRPr="00223BD0">
        <w:rPr>
          <w:b/>
        </w:rPr>
        <w:t xml:space="preserve"> should be at least -80 dBm/15 kHz (</w:t>
      </w:r>
      <w:r w:rsidR="00223BD0" w:rsidRPr="00223BD0">
        <w:rPr>
          <w:rFonts w:eastAsiaTheme="minorEastAsia"/>
          <w:b/>
          <w:lang w:val="en-US" w:eastAsia="zh-CN"/>
        </w:rPr>
        <w:t>-77dBm/30kHz</w:t>
      </w:r>
      <w:r w:rsidR="00223BD0" w:rsidRPr="00223BD0">
        <w:rPr>
          <w:b/>
        </w:rPr>
        <w:t>)</w:t>
      </w:r>
      <w:r w:rsidR="00223BD0">
        <w:rPr>
          <w:b/>
        </w:rPr>
        <w:t>, i.e. same as</w:t>
      </w:r>
      <w:r w:rsidR="00BE6EC3">
        <w:rPr>
          <w:b/>
          <w:lang w:eastAsia="zh-CN"/>
        </w:rPr>
        <w:t xml:space="preserve"> </w:t>
      </w:r>
      <w:r w:rsidR="00223BD0">
        <w:rPr>
          <w:b/>
          <w:lang w:eastAsia="zh-CN"/>
        </w:rPr>
        <w:t>&lt;</w:t>
      </w:r>
      <w:r w:rsidR="00223BD0" w:rsidRPr="00223BD0">
        <w:rPr>
          <w:b/>
          <w:lang w:eastAsia="zh-CN"/>
        </w:rPr>
        <w:t>3GHz</w:t>
      </w:r>
      <w:r w:rsidR="00BE6EC3">
        <w:rPr>
          <w:b/>
          <w:lang w:eastAsia="zh-CN"/>
        </w:rPr>
        <w:t>. The preferred value is -79dBm/15kHz</w:t>
      </w:r>
      <w:r w:rsidR="00605CBD">
        <w:rPr>
          <w:b/>
          <w:lang w:eastAsia="zh-CN"/>
        </w:rPr>
        <w:t xml:space="preserve"> </w:t>
      </w:r>
      <w:r w:rsidR="009B0EBF" w:rsidRPr="00223BD0">
        <w:rPr>
          <w:b/>
        </w:rPr>
        <w:t>(</w:t>
      </w:r>
      <w:r w:rsidR="00605CBD">
        <w:rPr>
          <w:rFonts w:eastAsiaTheme="minorEastAsia"/>
          <w:b/>
          <w:lang w:val="en-US" w:eastAsia="zh-CN"/>
        </w:rPr>
        <w:t>-76</w:t>
      </w:r>
      <w:r w:rsidR="009B0EBF" w:rsidRPr="00223BD0">
        <w:rPr>
          <w:rFonts w:eastAsiaTheme="minorEastAsia"/>
          <w:b/>
          <w:lang w:val="en-US" w:eastAsia="zh-CN"/>
        </w:rPr>
        <w:t>dBm/30kHz</w:t>
      </w:r>
      <w:r w:rsidR="009B0EBF" w:rsidRPr="00223BD0">
        <w:rPr>
          <w:b/>
        </w:rPr>
        <w:t>)</w:t>
      </w:r>
      <w:r w:rsidR="001D5847">
        <w:rPr>
          <w:b/>
        </w:rPr>
        <w:t>, taking into account the</w:t>
      </w:r>
      <w:r w:rsidR="006A08EB">
        <w:rPr>
          <w:b/>
        </w:rPr>
        <w:t xml:space="preserve"> </w:t>
      </w:r>
      <w:r w:rsidR="009B0EBF">
        <w:rPr>
          <w:b/>
        </w:rPr>
        <w:t>higher insertion loss.</w:t>
      </w:r>
    </w:p>
    <w:p w:rsidR="00B916DD" w:rsidRPr="00B52551" w:rsidRDefault="00661B3E" w:rsidP="00B52551">
      <w:pPr>
        <w:pStyle w:val="2"/>
        <w:rPr>
          <w:lang w:eastAsia="zh-CN"/>
        </w:rPr>
      </w:pPr>
      <w:r>
        <w:rPr>
          <w:lang w:eastAsia="zh-CN"/>
        </w:rPr>
        <w:lastRenderedPageBreak/>
        <w:t>2.2</w:t>
      </w:r>
      <w:r w:rsidR="00B52551">
        <w:rPr>
          <w:lang w:eastAsia="zh-CN"/>
        </w:rPr>
        <w:t xml:space="preserve"> </w:t>
      </w:r>
      <w:r w:rsidR="00B916DD" w:rsidRPr="00B52551">
        <w:rPr>
          <w:lang w:eastAsia="zh-CN"/>
        </w:rPr>
        <w:t>Further discuss the Figure of Merit for FR1 and FR2</w:t>
      </w:r>
    </w:p>
    <w:p w:rsidR="00EB011B" w:rsidRPr="008D7AF7" w:rsidRDefault="00955470" w:rsidP="00EB011B">
      <w:pPr>
        <w:ind w:left="360" w:hanging="360"/>
        <w:rPr>
          <w:rFonts w:eastAsiaTheme="minorEastAsia"/>
          <w:b/>
          <w:bCs/>
          <w:lang w:val="en-US" w:eastAsia="zh-CN"/>
        </w:rPr>
      </w:pPr>
      <w:r w:rsidRPr="002C3D0B">
        <w:rPr>
          <w:rFonts w:eastAsia="宋体"/>
          <w:noProof/>
          <w:szCs w:val="21"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B9D02B5" wp14:editId="417D910D">
                <wp:simplePos x="0" y="0"/>
                <wp:positionH relativeFrom="margin">
                  <wp:posOffset>-24765</wp:posOffset>
                </wp:positionH>
                <wp:positionV relativeFrom="paragraph">
                  <wp:posOffset>291465</wp:posOffset>
                </wp:positionV>
                <wp:extent cx="6305550" cy="1404620"/>
                <wp:effectExtent l="0" t="0" r="19050" b="18415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55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2429" w:rsidRPr="00FF4447" w:rsidRDefault="00202429" w:rsidP="00FF4447">
                            <w:pPr>
                              <w:numPr>
                                <w:ilvl w:val="0"/>
                                <w:numId w:val="41"/>
                              </w:numPr>
                              <w:tabs>
                                <w:tab w:val="num" w:pos="720"/>
                              </w:tabs>
                              <w:rPr>
                                <w:i/>
                              </w:rPr>
                            </w:pPr>
                            <w:r w:rsidRPr="00FF4447">
                              <w:rPr>
                                <w:b/>
                                <w:bCs/>
                                <w:i/>
                              </w:rPr>
                              <w:t>Figure of Merit for NR MIMO OTA requirements</w:t>
                            </w:r>
                          </w:p>
                          <w:p w:rsidR="00202429" w:rsidRPr="00FF4447" w:rsidRDefault="00202429" w:rsidP="00025D5F">
                            <w:pPr>
                              <w:numPr>
                                <w:ilvl w:val="1"/>
                                <w:numId w:val="41"/>
                              </w:numPr>
                              <w:tabs>
                                <w:tab w:val="clear" w:pos="1080"/>
                                <w:tab w:val="num" w:pos="709"/>
                              </w:tabs>
                              <w:ind w:left="709" w:hanging="283"/>
                              <w:rPr>
                                <w:i/>
                              </w:rPr>
                            </w:pPr>
                            <w:r w:rsidRPr="00FF4447">
                              <w:rPr>
                                <w:i/>
                              </w:rPr>
                              <w:t>For FR1 MIMO OTA performance requirements:</w:t>
                            </w:r>
                          </w:p>
                          <w:p w:rsidR="00202429" w:rsidRPr="00FF4447" w:rsidRDefault="00202429" w:rsidP="00025D5F">
                            <w:pPr>
                              <w:numPr>
                                <w:ilvl w:val="2"/>
                                <w:numId w:val="41"/>
                              </w:numPr>
                              <w:tabs>
                                <w:tab w:val="clear" w:pos="1800"/>
                                <w:tab w:val="num" w:pos="993"/>
                                <w:tab w:val="num" w:pos="2160"/>
                              </w:tabs>
                              <w:ind w:left="993" w:hanging="284"/>
                              <w:rPr>
                                <w:i/>
                              </w:rPr>
                            </w:pPr>
                            <w:r w:rsidRPr="00FF4447">
                              <w:rPr>
                                <w:i/>
                              </w:rPr>
                              <w:t>Restriction of P</w:t>
                            </w:r>
                            <w:r w:rsidRPr="00FF4447">
                              <w:rPr>
                                <w:i/>
                                <w:vertAlign w:val="subscript"/>
                              </w:rPr>
                              <w:t>mode</w:t>
                            </w:r>
                            <w:r w:rsidRPr="00FF4447">
                              <w:rPr>
                                <w:i/>
                              </w:rPr>
                              <w:t xml:space="preserve"> at 70%TP for 40MHz CHBW. </w:t>
                            </w:r>
                          </w:p>
                          <w:p w:rsidR="00202429" w:rsidRPr="00FF4447" w:rsidRDefault="00202429" w:rsidP="00025D5F">
                            <w:pPr>
                              <w:numPr>
                                <w:ilvl w:val="3"/>
                                <w:numId w:val="41"/>
                              </w:numPr>
                              <w:tabs>
                                <w:tab w:val="clear" w:pos="2520"/>
                                <w:tab w:val="num" w:pos="1418"/>
                                <w:tab w:val="num" w:pos="2880"/>
                              </w:tabs>
                              <w:ind w:left="1418" w:hanging="425"/>
                              <w:rPr>
                                <w:i/>
                              </w:rPr>
                            </w:pPr>
                            <w:r w:rsidRPr="00FF4447">
                              <w:rPr>
                                <w:i/>
                              </w:rPr>
                              <w:t>For 40MHz CHBW, the 11 of total 12 P</w:t>
                            </w:r>
                            <w:r w:rsidRPr="00FF4447">
                              <w:rPr>
                                <w:i/>
                                <w:vertAlign w:val="subscript"/>
                              </w:rPr>
                              <w:t>MODE</w:t>
                            </w:r>
                            <w:r w:rsidRPr="00FF4447">
                              <w:rPr>
                                <w:i/>
                              </w:rPr>
                              <w:t xml:space="preserve"> should reach 70%TP as a start</w:t>
                            </w:r>
                            <w:r>
                              <w:rPr>
                                <w:i/>
                              </w:rPr>
                              <w:t xml:space="preserve">ing point based on the current </w:t>
                            </w:r>
                            <w:r w:rsidRPr="00FF4447">
                              <w:rPr>
                                <w:i/>
                              </w:rPr>
                              <w:t xml:space="preserve">assumption of </w:t>
                            </w:r>
                            <w:r w:rsidRPr="00FF4447">
                              <w:rPr>
                                <w:b/>
                                <w:bCs/>
                                <w:i/>
                              </w:rPr>
                              <w:t>P</w:t>
                            </w:r>
                            <w:r w:rsidRPr="00FF4447">
                              <w:rPr>
                                <w:b/>
                                <w:bCs/>
                                <w:i/>
                                <w:vertAlign w:val="subscript"/>
                              </w:rPr>
                              <w:t>RS-EPRE-MAX</w:t>
                            </w:r>
                            <w:r w:rsidRPr="00FF4447">
                              <w:rPr>
                                <w:i/>
                              </w:rPr>
                              <w:t xml:space="preserve"> value</w:t>
                            </w:r>
                          </w:p>
                          <w:p w:rsidR="00202429" w:rsidRPr="00FF4447" w:rsidRDefault="00202429" w:rsidP="00025D5F">
                            <w:pPr>
                              <w:numPr>
                                <w:ilvl w:val="2"/>
                                <w:numId w:val="41"/>
                              </w:numPr>
                              <w:tabs>
                                <w:tab w:val="clear" w:pos="1800"/>
                                <w:tab w:val="num" w:pos="993"/>
                                <w:tab w:val="num" w:pos="2160"/>
                              </w:tabs>
                              <w:ind w:hanging="1091"/>
                              <w:rPr>
                                <w:i/>
                              </w:rPr>
                            </w:pPr>
                            <w:r w:rsidRPr="00FF4447">
                              <w:rPr>
                                <w:i/>
                              </w:rPr>
                              <w:t>Additional restriction of P</w:t>
                            </w:r>
                            <w:r w:rsidRPr="00FF4447">
                              <w:rPr>
                                <w:i/>
                                <w:vertAlign w:val="subscript"/>
                              </w:rPr>
                              <w:t>mode</w:t>
                            </w:r>
                            <w:r w:rsidRPr="00FF4447">
                              <w:rPr>
                                <w:i/>
                              </w:rPr>
                              <w:t xml:space="preserve"> for 10MHz and 40MHz CHBW.</w:t>
                            </w:r>
                          </w:p>
                          <w:p w:rsidR="00202429" w:rsidRPr="00FF4447" w:rsidRDefault="00202429" w:rsidP="00025D5F">
                            <w:pPr>
                              <w:numPr>
                                <w:ilvl w:val="3"/>
                                <w:numId w:val="41"/>
                              </w:numPr>
                              <w:tabs>
                                <w:tab w:val="clear" w:pos="2520"/>
                                <w:tab w:val="num" w:pos="1418"/>
                                <w:tab w:val="num" w:pos="2880"/>
                              </w:tabs>
                              <w:ind w:hanging="1527"/>
                              <w:rPr>
                                <w:i/>
                              </w:rPr>
                            </w:pPr>
                            <w:r w:rsidRPr="00FF4447">
                              <w:rPr>
                                <w:i/>
                              </w:rPr>
                              <w:t>Adopt P</w:t>
                            </w:r>
                            <w:r w:rsidRPr="00FF4447">
                              <w:rPr>
                                <w:i/>
                                <w:vertAlign w:val="subscript"/>
                              </w:rPr>
                              <w:t>mode</w:t>
                            </w:r>
                            <w:r w:rsidRPr="00FF4447">
                              <w:rPr>
                                <w:i/>
                              </w:rPr>
                              <w:t xml:space="preserve"> at 90%TP as an additional restriction</w:t>
                            </w:r>
                          </w:p>
                          <w:p w:rsidR="00202429" w:rsidRPr="00161D83" w:rsidRDefault="00202429" w:rsidP="00025D5F">
                            <w:pPr>
                              <w:numPr>
                                <w:ilvl w:val="4"/>
                                <w:numId w:val="41"/>
                              </w:numPr>
                              <w:tabs>
                                <w:tab w:val="clear" w:pos="3240"/>
                                <w:tab w:val="num" w:pos="3600"/>
                              </w:tabs>
                              <w:ind w:left="1701" w:hanging="283"/>
                              <w:rPr>
                                <w:i/>
                                <w:color w:val="FF0000"/>
                              </w:rPr>
                            </w:pPr>
                            <w:r w:rsidRPr="00161D83">
                              <w:rPr>
                                <w:i/>
                                <w:color w:val="FF0000"/>
                              </w:rPr>
                              <w:t>90% TP, [TBD] of total 12 as starting point</w:t>
                            </w:r>
                          </w:p>
                          <w:p w:rsidR="00202429" w:rsidRPr="00FF4447" w:rsidRDefault="00202429" w:rsidP="00025D5F">
                            <w:pPr>
                              <w:ind w:leftChars="600" w:left="1320"/>
                              <w:rPr>
                                <w:i/>
                              </w:rPr>
                            </w:pPr>
                            <w:r w:rsidRPr="00FF4447">
                              <w:rPr>
                                <w:i/>
                              </w:rPr>
                              <w:t>Companies are encourage to bring more analysis and measurement data.</w:t>
                            </w:r>
                          </w:p>
                          <w:p w:rsidR="00202429" w:rsidRPr="00FF4447" w:rsidRDefault="00202429" w:rsidP="00025D5F">
                            <w:pPr>
                              <w:numPr>
                                <w:ilvl w:val="0"/>
                                <w:numId w:val="42"/>
                              </w:numPr>
                              <w:rPr>
                                <w:i/>
                              </w:rPr>
                            </w:pPr>
                            <w:r w:rsidRPr="00FF4447">
                              <w:rPr>
                                <w:i/>
                              </w:rPr>
                              <w:t>For FR2 MIMO OTA performance requirements:</w:t>
                            </w:r>
                          </w:p>
                          <w:p w:rsidR="00202429" w:rsidRPr="00161D83" w:rsidRDefault="00202429" w:rsidP="00025D5F">
                            <w:pPr>
                              <w:numPr>
                                <w:ilvl w:val="2"/>
                                <w:numId w:val="42"/>
                              </w:numPr>
                              <w:tabs>
                                <w:tab w:val="clear" w:pos="2160"/>
                                <w:tab w:val="num" w:pos="993"/>
                              </w:tabs>
                              <w:ind w:hanging="1451"/>
                              <w:rPr>
                                <w:i/>
                                <w:color w:val="FF0000"/>
                              </w:rPr>
                            </w:pPr>
                            <w:r w:rsidRPr="00161D83">
                              <w:rPr>
                                <w:i/>
                                <w:color w:val="FF0000"/>
                              </w:rPr>
                              <w:t>How to treat the orientations that cannot reach 70% TP</w:t>
                            </w:r>
                          </w:p>
                          <w:p w:rsidR="00202429" w:rsidRPr="00FF4447" w:rsidRDefault="00202429" w:rsidP="00025D5F">
                            <w:pPr>
                              <w:numPr>
                                <w:ilvl w:val="3"/>
                                <w:numId w:val="42"/>
                              </w:numPr>
                              <w:tabs>
                                <w:tab w:val="clear" w:pos="2880"/>
                                <w:tab w:val="num" w:pos="1276"/>
                              </w:tabs>
                              <w:ind w:hanging="1887"/>
                              <w:rPr>
                                <w:i/>
                              </w:rPr>
                            </w:pPr>
                            <w:r w:rsidRPr="00FF4447">
                              <w:rPr>
                                <w:i/>
                              </w:rPr>
                              <w:t>how to treat the missing points can not reach 70%TP for MASC calculation is FFS</w:t>
                            </w:r>
                          </w:p>
                          <w:p w:rsidR="00202429" w:rsidRPr="00025D5F" w:rsidRDefault="00202429" w:rsidP="003E5BEC">
                            <w:pPr>
                              <w:numPr>
                                <w:ilvl w:val="3"/>
                                <w:numId w:val="42"/>
                              </w:numPr>
                              <w:tabs>
                                <w:tab w:val="clear" w:pos="2880"/>
                                <w:tab w:val="num" w:pos="1276"/>
                              </w:tabs>
                              <w:ind w:hanging="1887"/>
                              <w:rPr>
                                <w:i/>
                              </w:rPr>
                            </w:pPr>
                            <w:r w:rsidRPr="00FF4447">
                              <w:rPr>
                                <w:i/>
                              </w:rPr>
                              <w:t>additional criterion on how to treat the number of missing points should be further studied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B9D02B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.95pt;margin-top:22.95pt;width:496.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">
                <v:textbox style="mso-fit-shape-to-text:t">
                  <w:txbxContent>
                    <w:p w:rsidR="00202429" w:rsidRPr="00FF4447" w:rsidRDefault="00202429" w:rsidP="00FF4447">
                      <w:pPr>
                        <w:numPr>
                          <w:ilvl w:val="0"/>
                          <w:numId w:val="41"/>
                        </w:numPr>
                        <w:tabs>
                          <w:tab w:val="num" w:pos="720"/>
                        </w:tabs>
                        <w:rPr>
                          <w:i/>
                        </w:rPr>
                      </w:pPr>
                      <w:r w:rsidRPr="00FF4447">
                        <w:rPr>
                          <w:b/>
                          <w:bCs/>
                          <w:i/>
                        </w:rPr>
                        <w:t>Figure of Merit for NR MIMO OTA requirements</w:t>
                      </w:r>
                    </w:p>
                    <w:p w:rsidR="00202429" w:rsidRPr="00FF4447" w:rsidRDefault="00202429" w:rsidP="00025D5F">
                      <w:pPr>
                        <w:numPr>
                          <w:ilvl w:val="1"/>
                          <w:numId w:val="41"/>
                        </w:numPr>
                        <w:tabs>
                          <w:tab w:val="clear" w:pos="1080"/>
                          <w:tab w:val="num" w:pos="709"/>
                        </w:tabs>
                        <w:ind w:left="709" w:hanging="283"/>
                        <w:rPr>
                          <w:i/>
                        </w:rPr>
                      </w:pPr>
                      <w:r w:rsidRPr="00FF4447">
                        <w:rPr>
                          <w:i/>
                        </w:rPr>
                        <w:t>For FR1 MIMO OTA performance requirements:</w:t>
                      </w:r>
                    </w:p>
                    <w:p w:rsidR="00202429" w:rsidRPr="00FF4447" w:rsidRDefault="00202429" w:rsidP="00025D5F">
                      <w:pPr>
                        <w:numPr>
                          <w:ilvl w:val="2"/>
                          <w:numId w:val="41"/>
                        </w:numPr>
                        <w:tabs>
                          <w:tab w:val="clear" w:pos="1800"/>
                          <w:tab w:val="num" w:pos="993"/>
                          <w:tab w:val="num" w:pos="2160"/>
                        </w:tabs>
                        <w:ind w:left="993" w:hanging="284"/>
                        <w:rPr>
                          <w:i/>
                        </w:rPr>
                      </w:pPr>
                      <w:r w:rsidRPr="00FF4447">
                        <w:rPr>
                          <w:i/>
                        </w:rPr>
                        <w:t>Restriction of P</w:t>
                      </w:r>
                      <w:r w:rsidRPr="00FF4447">
                        <w:rPr>
                          <w:i/>
                          <w:vertAlign w:val="subscript"/>
                        </w:rPr>
                        <w:t>mode</w:t>
                      </w:r>
                      <w:r w:rsidRPr="00FF4447">
                        <w:rPr>
                          <w:i/>
                        </w:rPr>
                        <w:t xml:space="preserve"> at 70%TP for 40MHz CHBW. </w:t>
                      </w:r>
                    </w:p>
                    <w:p w:rsidR="00202429" w:rsidRPr="00FF4447" w:rsidRDefault="00202429" w:rsidP="00025D5F">
                      <w:pPr>
                        <w:numPr>
                          <w:ilvl w:val="3"/>
                          <w:numId w:val="41"/>
                        </w:numPr>
                        <w:tabs>
                          <w:tab w:val="clear" w:pos="2520"/>
                          <w:tab w:val="num" w:pos="1418"/>
                          <w:tab w:val="num" w:pos="2880"/>
                        </w:tabs>
                        <w:ind w:left="1418" w:hanging="425"/>
                        <w:rPr>
                          <w:i/>
                        </w:rPr>
                      </w:pPr>
                      <w:r w:rsidRPr="00FF4447">
                        <w:rPr>
                          <w:i/>
                        </w:rPr>
                        <w:t>For 40MHz CHBW, the 11 of total 12 P</w:t>
                      </w:r>
                      <w:r w:rsidRPr="00FF4447">
                        <w:rPr>
                          <w:i/>
                          <w:vertAlign w:val="subscript"/>
                        </w:rPr>
                        <w:t>MODE</w:t>
                      </w:r>
                      <w:r w:rsidRPr="00FF4447">
                        <w:rPr>
                          <w:i/>
                        </w:rPr>
                        <w:t xml:space="preserve"> should reach 70%TP as a start</w:t>
                      </w:r>
                      <w:r>
                        <w:rPr>
                          <w:i/>
                        </w:rPr>
                        <w:t xml:space="preserve">ing point based on the current </w:t>
                      </w:r>
                      <w:r w:rsidRPr="00FF4447">
                        <w:rPr>
                          <w:i/>
                        </w:rPr>
                        <w:t xml:space="preserve">assumption of </w:t>
                      </w:r>
                      <w:r w:rsidRPr="00FF4447">
                        <w:rPr>
                          <w:b/>
                          <w:bCs/>
                          <w:i/>
                        </w:rPr>
                        <w:t>P</w:t>
                      </w:r>
                      <w:r w:rsidRPr="00FF4447">
                        <w:rPr>
                          <w:b/>
                          <w:bCs/>
                          <w:i/>
                          <w:vertAlign w:val="subscript"/>
                        </w:rPr>
                        <w:t>RS-EPRE-MAX</w:t>
                      </w:r>
                      <w:r w:rsidRPr="00FF4447">
                        <w:rPr>
                          <w:i/>
                        </w:rPr>
                        <w:t xml:space="preserve"> value</w:t>
                      </w:r>
                    </w:p>
                    <w:p w:rsidR="00202429" w:rsidRPr="00FF4447" w:rsidRDefault="00202429" w:rsidP="00025D5F">
                      <w:pPr>
                        <w:numPr>
                          <w:ilvl w:val="2"/>
                          <w:numId w:val="41"/>
                        </w:numPr>
                        <w:tabs>
                          <w:tab w:val="clear" w:pos="1800"/>
                          <w:tab w:val="num" w:pos="993"/>
                          <w:tab w:val="num" w:pos="2160"/>
                        </w:tabs>
                        <w:ind w:hanging="1091"/>
                        <w:rPr>
                          <w:i/>
                        </w:rPr>
                      </w:pPr>
                      <w:r w:rsidRPr="00FF4447">
                        <w:rPr>
                          <w:i/>
                        </w:rPr>
                        <w:t>Additional restriction of P</w:t>
                      </w:r>
                      <w:r w:rsidRPr="00FF4447">
                        <w:rPr>
                          <w:i/>
                          <w:vertAlign w:val="subscript"/>
                        </w:rPr>
                        <w:t>mode</w:t>
                      </w:r>
                      <w:r w:rsidRPr="00FF4447">
                        <w:rPr>
                          <w:i/>
                        </w:rPr>
                        <w:t xml:space="preserve"> for 10MHz and 40MHz CHBW.</w:t>
                      </w:r>
                    </w:p>
                    <w:p w:rsidR="00202429" w:rsidRPr="00FF4447" w:rsidRDefault="00202429" w:rsidP="00025D5F">
                      <w:pPr>
                        <w:numPr>
                          <w:ilvl w:val="3"/>
                          <w:numId w:val="41"/>
                        </w:numPr>
                        <w:tabs>
                          <w:tab w:val="clear" w:pos="2520"/>
                          <w:tab w:val="num" w:pos="1418"/>
                          <w:tab w:val="num" w:pos="2880"/>
                        </w:tabs>
                        <w:ind w:hanging="1527"/>
                        <w:rPr>
                          <w:i/>
                        </w:rPr>
                      </w:pPr>
                      <w:r w:rsidRPr="00FF4447">
                        <w:rPr>
                          <w:i/>
                        </w:rPr>
                        <w:t>Adopt P</w:t>
                      </w:r>
                      <w:r w:rsidRPr="00FF4447">
                        <w:rPr>
                          <w:i/>
                          <w:vertAlign w:val="subscript"/>
                        </w:rPr>
                        <w:t>mode</w:t>
                      </w:r>
                      <w:r w:rsidRPr="00FF4447">
                        <w:rPr>
                          <w:i/>
                        </w:rPr>
                        <w:t xml:space="preserve"> at 90%TP as an additional restriction</w:t>
                      </w:r>
                    </w:p>
                    <w:p w:rsidR="00202429" w:rsidRPr="00161D83" w:rsidRDefault="00202429" w:rsidP="00025D5F">
                      <w:pPr>
                        <w:numPr>
                          <w:ilvl w:val="4"/>
                          <w:numId w:val="41"/>
                        </w:numPr>
                        <w:tabs>
                          <w:tab w:val="clear" w:pos="3240"/>
                          <w:tab w:val="num" w:pos="3600"/>
                        </w:tabs>
                        <w:ind w:left="1701" w:hanging="283"/>
                        <w:rPr>
                          <w:i/>
                          <w:color w:val="FF0000"/>
                        </w:rPr>
                      </w:pPr>
                      <w:r w:rsidRPr="00161D83">
                        <w:rPr>
                          <w:i/>
                          <w:color w:val="FF0000"/>
                        </w:rPr>
                        <w:t>90% TP, [TBD] of total 12 as starting point</w:t>
                      </w:r>
                    </w:p>
                    <w:p w:rsidR="00202429" w:rsidRPr="00FF4447" w:rsidRDefault="00202429" w:rsidP="00025D5F">
                      <w:pPr>
                        <w:ind w:leftChars="600" w:left="1320"/>
                        <w:rPr>
                          <w:i/>
                        </w:rPr>
                      </w:pPr>
                      <w:r w:rsidRPr="00FF4447">
                        <w:rPr>
                          <w:i/>
                        </w:rPr>
                        <w:t>Companies are encourage to bring more analysis and measurement data.</w:t>
                      </w:r>
                    </w:p>
                    <w:p w:rsidR="00202429" w:rsidRPr="00FF4447" w:rsidRDefault="00202429" w:rsidP="00025D5F">
                      <w:pPr>
                        <w:numPr>
                          <w:ilvl w:val="0"/>
                          <w:numId w:val="42"/>
                        </w:numPr>
                        <w:rPr>
                          <w:i/>
                        </w:rPr>
                      </w:pPr>
                      <w:r w:rsidRPr="00FF4447">
                        <w:rPr>
                          <w:i/>
                        </w:rPr>
                        <w:t>For FR2 MIMO OTA performance requirements:</w:t>
                      </w:r>
                    </w:p>
                    <w:p w:rsidR="00202429" w:rsidRPr="00161D83" w:rsidRDefault="00202429" w:rsidP="00025D5F">
                      <w:pPr>
                        <w:numPr>
                          <w:ilvl w:val="2"/>
                          <w:numId w:val="42"/>
                        </w:numPr>
                        <w:tabs>
                          <w:tab w:val="clear" w:pos="2160"/>
                          <w:tab w:val="num" w:pos="993"/>
                        </w:tabs>
                        <w:ind w:hanging="1451"/>
                        <w:rPr>
                          <w:i/>
                          <w:color w:val="FF0000"/>
                        </w:rPr>
                      </w:pPr>
                      <w:r w:rsidRPr="00161D83">
                        <w:rPr>
                          <w:i/>
                          <w:color w:val="FF0000"/>
                        </w:rPr>
                        <w:t>How to treat the orientations that cannot reach 70% TP</w:t>
                      </w:r>
                    </w:p>
                    <w:p w:rsidR="00202429" w:rsidRPr="00FF4447" w:rsidRDefault="00202429" w:rsidP="00025D5F">
                      <w:pPr>
                        <w:numPr>
                          <w:ilvl w:val="3"/>
                          <w:numId w:val="42"/>
                        </w:numPr>
                        <w:tabs>
                          <w:tab w:val="clear" w:pos="2880"/>
                          <w:tab w:val="num" w:pos="1276"/>
                        </w:tabs>
                        <w:ind w:hanging="1887"/>
                        <w:rPr>
                          <w:i/>
                        </w:rPr>
                      </w:pPr>
                      <w:r w:rsidRPr="00FF4447">
                        <w:rPr>
                          <w:i/>
                        </w:rPr>
                        <w:t>how to treat the missing points can not reach 70%TP for MASC calculation is FFS</w:t>
                      </w:r>
                    </w:p>
                    <w:p w:rsidR="00202429" w:rsidRPr="00025D5F" w:rsidRDefault="00202429" w:rsidP="003E5BEC">
                      <w:pPr>
                        <w:numPr>
                          <w:ilvl w:val="3"/>
                          <w:numId w:val="42"/>
                        </w:numPr>
                        <w:tabs>
                          <w:tab w:val="clear" w:pos="2880"/>
                          <w:tab w:val="num" w:pos="1276"/>
                        </w:tabs>
                        <w:ind w:hanging="1887"/>
                        <w:rPr>
                          <w:i/>
                        </w:rPr>
                      </w:pPr>
                      <w:r w:rsidRPr="00FF4447">
                        <w:rPr>
                          <w:i/>
                        </w:rPr>
                        <w:t>additional criterion on how to treat the number of missing points should be further studied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EB011B">
        <w:rPr>
          <w:rFonts w:eastAsiaTheme="minorEastAsia"/>
          <w:szCs w:val="21"/>
          <w:lang w:eastAsia="zh-CN"/>
        </w:rPr>
        <w:t xml:space="preserve">With regard to the Figure of Merit, the </w:t>
      </w:r>
      <w:r w:rsidR="00EB011B" w:rsidRPr="00955470">
        <w:rPr>
          <w:rFonts w:eastAsiaTheme="minorEastAsia" w:hint="eastAsia"/>
          <w:szCs w:val="21"/>
          <w:lang w:eastAsia="zh-CN"/>
        </w:rPr>
        <w:t>WF</w:t>
      </w:r>
      <w:r w:rsidR="00C24A55">
        <w:rPr>
          <w:rFonts w:eastAsiaTheme="minorEastAsia"/>
          <w:szCs w:val="21"/>
          <w:lang w:eastAsia="zh-CN"/>
        </w:rPr>
        <w:t xml:space="preserve"> agreed in RAN4 98e meeting [1</w:t>
      </w:r>
      <w:r w:rsidR="00EB011B" w:rsidRPr="00955470">
        <w:rPr>
          <w:rFonts w:eastAsiaTheme="minorEastAsia"/>
          <w:szCs w:val="21"/>
          <w:lang w:eastAsia="zh-CN"/>
        </w:rPr>
        <w:t>] is as below</w:t>
      </w:r>
    </w:p>
    <w:p w:rsidR="002D3493" w:rsidRPr="00EB011B" w:rsidRDefault="002D3493" w:rsidP="002D3493">
      <w:pPr>
        <w:spacing w:afterLines="50" w:after="120"/>
        <w:rPr>
          <w:rFonts w:eastAsiaTheme="minorEastAsia"/>
          <w:szCs w:val="21"/>
          <w:lang w:val="en-US" w:eastAsia="zh-CN"/>
        </w:rPr>
      </w:pPr>
    </w:p>
    <w:p w:rsidR="002D3493" w:rsidRDefault="00161D83" w:rsidP="002D3493">
      <w:pPr>
        <w:spacing w:afterLines="50" w:after="120"/>
      </w:pPr>
      <w:r>
        <w:rPr>
          <w:rFonts w:eastAsiaTheme="minorEastAsia"/>
          <w:lang w:eastAsia="zh-CN"/>
        </w:rPr>
        <w:t>Regarding above open issues of FR1, highlighted with red colour, we notice that in TS 37.144, for each mode (</w:t>
      </w:r>
      <w:r w:rsidRPr="006E5BBE">
        <w:t>FS DMP</w:t>
      </w:r>
      <w:r>
        <w:t xml:space="preserve">, </w:t>
      </w:r>
      <w:r w:rsidR="002F07D1" w:rsidRPr="006E5BBE">
        <w:t>FSDML</w:t>
      </w:r>
      <w:r w:rsidR="00AE3468">
        <w:t xml:space="preserve">, </w:t>
      </w:r>
      <w:r w:rsidR="00AE3468" w:rsidRPr="006E5BBE">
        <w:t>FS DMSU</w:t>
      </w:r>
      <w:r>
        <w:rPr>
          <w:rFonts w:eastAsiaTheme="minorEastAsia"/>
          <w:lang w:eastAsia="zh-CN"/>
        </w:rPr>
        <w:t>), 2</w:t>
      </w:r>
      <w:r w:rsidR="00AE3468">
        <w:rPr>
          <w:rFonts w:eastAsiaTheme="minorEastAsia"/>
          <w:lang w:eastAsia="zh-CN"/>
        </w:rPr>
        <w:t xml:space="preserve"> </w:t>
      </w:r>
      <w:r w:rsidRPr="006E5BBE">
        <w:t xml:space="preserve">azimuth </w:t>
      </w:r>
      <w:r w:rsidR="00842B46">
        <w:t xml:space="preserve">exceptional </w:t>
      </w:r>
      <w:r w:rsidRPr="006E5BBE">
        <w:t>positions</w:t>
      </w:r>
      <w:r>
        <w:rPr>
          <w:rFonts w:eastAsiaTheme="minorEastAsia"/>
          <w:lang w:eastAsia="zh-CN"/>
        </w:rPr>
        <w:t xml:space="preserve"> </w:t>
      </w:r>
      <w:r w:rsidR="00AE3468">
        <w:rPr>
          <w:rFonts w:eastAsiaTheme="minorEastAsia"/>
          <w:lang w:eastAsia="zh-CN"/>
        </w:rPr>
        <w:t xml:space="preserve">are allowed </w:t>
      </w:r>
      <w:r w:rsidR="00AE3468" w:rsidRPr="006E5BBE">
        <w:t>at 95% throughput</w:t>
      </w:r>
      <w:r w:rsidR="00842B46">
        <w:t>. Further considering the previous discussion commenting to adopt 90% TP for the sake of more stable test, we thus propose:</w:t>
      </w:r>
    </w:p>
    <w:p w:rsidR="00842B46" w:rsidRPr="00091D9D" w:rsidRDefault="002F4F46" w:rsidP="002D3493">
      <w:pPr>
        <w:spacing w:afterLines="50" w:after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2</w:t>
      </w:r>
      <w:r w:rsidR="00842B46" w:rsidRPr="00091D9D">
        <w:rPr>
          <w:rFonts w:eastAsiaTheme="minorEastAsia"/>
          <w:b/>
          <w:lang w:eastAsia="zh-CN"/>
        </w:rPr>
        <w:t xml:space="preserve">: </w:t>
      </w:r>
      <w:r w:rsidR="00910B9F" w:rsidRPr="002963AF">
        <w:rPr>
          <w:b/>
        </w:rPr>
        <w:t>For FR1 MIMO OTA performance requirements,</w:t>
      </w:r>
      <w:r w:rsidR="00910B9F" w:rsidRPr="002963AF">
        <w:rPr>
          <w:rFonts w:eastAsiaTheme="minorEastAsia"/>
          <w:b/>
          <w:lang w:eastAsia="zh-CN"/>
        </w:rPr>
        <w:t xml:space="preserve"> </w:t>
      </w:r>
      <w:r w:rsidR="00A05710" w:rsidRPr="002963AF">
        <w:rPr>
          <w:rFonts w:eastAsiaTheme="minorEastAsia"/>
          <w:b/>
          <w:lang w:eastAsia="zh-CN"/>
        </w:rPr>
        <w:t>ad</w:t>
      </w:r>
      <w:r w:rsidR="00A05710" w:rsidRPr="00091D9D">
        <w:rPr>
          <w:rFonts w:eastAsiaTheme="minorEastAsia"/>
          <w:b/>
          <w:lang w:eastAsia="zh-CN"/>
        </w:rPr>
        <w:t xml:space="preserve">opt </w:t>
      </w:r>
      <w:r w:rsidR="00842B46" w:rsidRPr="00091D9D">
        <w:rPr>
          <w:rFonts w:eastAsiaTheme="minorEastAsia"/>
          <w:b/>
          <w:color w:val="FF0000"/>
          <w:lang w:eastAsia="zh-CN"/>
        </w:rPr>
        <w:t>2</w:t>
      </w:r>
      <w:r w:rsidR="00842B46" w:rsidRPr="00091D9D">
        <w:rPr>
          <w:rFonts w:eastAsiaTheme="minorEastAsia"/>
          <w:b/>
          <w:lang w:eastAsia="zh-CN"/>
        </w:rPr>
        <w:t xml:space="preserve"> </w:t>
      </w:r>
      <w:r w:rsidR="00091D9D" w:rsidRPr="00091D9D">
        <w:rPr>
          <w:rFonts w:eastAsiaTheme="minorEastAsia"/>
          <w:b/>
          <w:lang w:eastAsia="zh-CN"/>
        </w:rPr>
        <w:t xml:space="preserve">of total 12 as </w:t>
      </w:r>
      <w:r w:rsidR="00091D9D" w:rsidRPr="00091D9D">
        <w:rPr>
          <w:b/>
        </w:rPr>
        <w:t>additional restriction of P</w:t>
      </w:r>
      <w:r w:rsidR="00091D9D" w:rsidRPr="00091D9D">
        <w:rPr>
          <w:b/>
          <w:vertAlign w:val="subscript"/>
        </w:rPr>
        <w:t>mode</w:t>
      </w:r>
      <w:r w:rsidR="00091D9D" w:rsidRPr="00091D9D">
        <w:rPr>
          <w:b/>
        </w:rPr>
        <w:t xml:space="preserve"> for 10MHz and 40MHz CHBW</w:t>
      </w:r>
      <w:r w:rsidR="00091D9D" w:rsidRPr="00091D9D">
        <w:rPr>
          <w:rFonts w:eastAsiaTheme="minorEastAsia"/>
          <w:b/>
          <w:lang w:eastAsia="zh-CN"/>
        </w:rPr>
        <w:t xml:space="preserve"> </w:t>
      </w:r>
    </w:p>
    <w:p w:rsidR="00751B7F" w:rsidRDefault="00B851A5" w:rsidP="006F0E2A">
      <w:pPr>
        <w:spacing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Regarding above open issues of FR2, </w:t>
      </w:r>
      <w:r w:rsidR="00751B7F">
        <w:rPr>
          <w:rFonts w:eastAsiaTheme="minorEastAsia"/>
          <w:lang w:eastAsia="zh-CN"/>
        </w:rPr>
        <w:t>since</w:t>
      </w:r>
      <w:r w:rsidR="00751B7F">
        <w:rPr>
          <w:rFonts w:eastAsiaTheme="minorEastAsia" w:hint="eastAsia"/>
          <w:lang w:eastAsia="zh-CN"/>
        </w:rPr>
        <w:t xml:space="preserve"> </w:t>
      </w:r>
      <w:r w:rsidR="00751B7F" w:rsidRPr="00751B7F">
        <w:rPr>
          <w:rFonts w:eastAsiaTheme="minorEastAsia"/>
          <w:lang w:eastAsia="zh-CN"/>
        </w:rPr>
        <w:t>we already agreed to use “the average over top 50%” as FR2 requirement metric. Those missing poi</w:t>
      </w:r>
      <w:r w:rsidR="00751B7F">
        <w:rPr>
          <w:rFonts w:eastAsiaTheme="minorEastAsia"/>
          <w:lang w:eastAsia="zh-CN"/>
        </w:rPr>
        <w:t>nts are automatic</w:t>
      </w:r>
      <w:r w:rsidR="00EA28F2">
        <w:rPr>
          <w:rFonts w:eastAsiaTheme="minorEastAsia"/>
          <w:lang w:eastAsia="zh-CN"/>
        </w:rPr>
        <w:t>ally precluded in case they do not exceed</w:t>
      </w:r>
      <w:r w:rsidR="00751B7F">
        <w:rPr>
          <w:rFonts w:eastAsiaTheme="minorEastAsia"/>
          <w:lang w:eastAsia="zh-CN"/>
        </w:rPr>
        <w:t xml:space="preserve"> 50% of total 36 points, i.e. 18 point</w:t>
      </w:r>
      <w:r w:rsidR="00EA28F2">
        <w:rPr>
          <w:rFonts w:eastAsiaTheme="minorEastAsia"/>
          <w:lang w:eastAsia="zh-CN"/>
        </w:rPr>
        <w:t>s</w:t>
      </w:r>
      <w:r w:rsidR="00751B7F">
        <w:rPr>
          <w:rFonts w:eastAsiaTheme="minorEastAsia"/>
          <w:lang w:eastAsia="zh-CN"/>
        </w:rPr>
        <w:t>.</w:t>
      </w:r>
    </w:p>
    <w:p w:rsidR="00493BD4" w:rsidRPr="000E189E" w:rsidRDefault="00DF2511" w:rsidP="006F0E2A">
      <w:pPr>
        <w:spacing w:afterLines="50" w:after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3</w:t>
      </w:r>
      <w:r w:rsidR="00493BD4" w:rsidRPr="000E189E">
        <w:rPr>
          <w:rFonts w:eastAsiaTheme="minorEastAsia"/>
          <w:b/>
          <w:lang w:eastAsia="zh-CN"/>
        </w:rPr>
        <w:t>:</w:t>
      </w:r>
      <w:r w:rsidR="00634349" w:rsidRPr="000E189E">
        <w:rPr>
          <w:rFonts w:eastAsiaTheme="minorEastAsia"/>
          <w:b/>
          <w:lang w:eastAsia="zh-CN"/>
        </w:rPr>
        <w:t xml:space="preserve"> For FR2 MIMO OTA performance requirements</w:t>
      </w:r>
      <w:r w:rsidR="004457B9" w:rsidRPr="000E189E">
        <w:rPr>
          <w:rFonts w:eastAsiaTheme="minorEastAsia"/>
          <w:b/>
          <w:lang w:eastAsia="zh-CN"/>
        </w:rPr>
        <w:t>, keep the agreement of using “the average over top 50%” as FR2 requirement metric. And the number of missing points should not exceed 18.</w:t>
      </w:r>
    </w:p>
    <w:p w:rsidR="00DB6DFC" w:rsidRDefault="00DB6DFC" w:rsidP="00121CC8">
      <w:pPr>
        <w:pStyle w:val="1"/>
        <w:numPr>
          <w:ilvl w:val="0"/>
          <w:numId w:val="3"/>
        </w:numPr>
      </w:pPr>
      <w:r>
        <w:t>Conclusions</w:t>
      </w:r>
    </w:p>
    <w:p w:rsidR="00EC2591" w:rsidRPr="00A96579" w:rsidRDefault="00D611A7" w:rsidP="00A6424A">
      <w:pPr>
        <w:snapToGrid w:val="0"/>
        <w:spacing w:afterLines="50" w:after="120"/>
        <w:rPr>
          <w:szCs w:val="22"/>
        </w:rPr>
      </w:pPr>
      <w:r w:rsidRPr="00A96579">
        <w:rPr>
          <w:szCs w:val="22"/>
        </w:rPr>
        <w:t xml:space="preserve">In this document, we </w:t>
      </w:r>
      <w:r w:rsidR="00EC2591" w:rsidRPr="00A96579">
        <w:rPr>
          <w:szCs w:val="22"/>
        </w:rPr>
        <w:t xml:space="preserve">present our </w:t>
      </w:r>
      <w:r w:rsidR="00F33EB7" w:rsidRPr="00A96579">
        <w:rPr>
          <w:szCs w:val="22"/>
        </w:rPr>
        <w:t>discussions and suggesti</w:t>
      </w:r>
      <w:r w:rsidR="00EC2591" w:rsidRPr="00A96579">
        <w:rPr>
          <w:szCs w:val="22"/>
        </w:rPr>
        <w:t>on</w:t>
      </w:r>
      <w:r w:rsidR="00F33EB7" w:rsidRPr="00A96579">
        <w:rPr>
          <w:szCs w:val="22"/>
        </w:rPr>
        <w:t>s on</w:t>
      </w:r>
      <w:r w:rsidR="00EC2591" w:rsidRPr="00A96579">
        <w:rPr>
          <w:szCs w:val="22"/>
        </w:rPr>
        <w:t xml:space="preserve"> </w:t>
      </w:r>
      <w:r w:rsidR="000E189E" w:rsidRPr="00A96579">
        <w:rPr>
          <w:szCs w:val="22"/>
        </w:rPr>
        <w:t>open issues of NR UE MIMO OTA</w:t>
      </w:r>
      <w:r w:rsidR="00386934" w:rsidRPr="00A96579">
        <w:rPr>
          <w:szCs w:val="22"/>
        </w:rPr>
        <w:t xml:space="preserve"> requirements</w:t>
      </w:r>
    </w:p>
    <w:p w:rsidR="00E727C4" w:rsidRPr="00A96579" w:rsidRDefault="00E727C4" w:rsidP="00E727C4">
      <w:pPr>
        <w:pStyle w:val="a"/>
        <w:numPr>
          <w:ilvl w:val="0"/>
          <w:numId w:val="43"/>
        </w:numPr>
        <w:spacing w:afterLines="50"/>
        <w:contextualSpacing w:val="0"/>
        <w:jc w:val="both"/>
        <w:rPr>
          <w:rFonts w:eastAsia="宋体"/>
          <w:lang w:eastAsia="zh-CN"/>
        </w:rPr>
      </w:pPr>
      <w:r w:rsidRPr="00A96579">
        <w:rPr>
          <w:rFonts w:eastAsia="宋体"/>
          <w:lang w:eastAsia="zh-CN"/>
        </w:rPr>
        <w:t>Further discuss testing parameters for requirements (e.g. Maximum downlink power for bands&gt;3GHz)</w:t>
      </w:r>
    </w:p>
    <w:p w:rsidR="004349BE" w:rsidRPr="00A96579" w:rsidRDefault="004349BE" w:rsidP="004349BE">
      <w:pPr>
        <w:spacing w:afterLines="50" w:after="120"/>
        <w:jc w:val="both"/>
        <w:rPr>
          <w:rFonts w:eastAsia="宋体"/>
          <w:szCs w:val="22"/>
          <w:lang w:eastAsia="zh-CN"/>
        </w:rPr>
      </w:pPr>
      <w:r w:rsidRPr="00A96579">
        <w:rPr>
          <w:rFonts w:eastAsia="宋体"/>
          <w:b/>
          <w:szCs w:val="22"/>
          <w:lang w:eastAsia="zh-CN"/>
        </w:rPr>
        <w:t xml:space="preserve">Observation </w:t>
      </w:r>
      <w:r w:rsidR="00A96579" w:rsidRPr="00A96579">
        <w:rPr>
          <w:rFonts w:eastAsia="宋体"/>
          <w:b/>
          <w:szCs w:val="22"/>
          <w:lang w:eastAsia="zh-CN"/>
        </w:rPr>
        <w:t>1</w:t>
      </w:r>
      <w:r w:rsidRPr="00A96579">
        <w:rPr>
          <w:rFonts w:eastAsia="宋体"/>
          <w:b/>
          <w:szCs w:val="22"/>
          <w:lang w:eastAsia="zh-CN"/>
        </w:rPr>
        <w:t xml:space="preserve">: </w:t>
      </w:r>
      <w:r w:rsidRPr="00A96579">
        <w:rPr>
          <w:rFonts w:eastAsiaTheme="minorEastAsia"/>
          <w:b/>
          <w:szCs w:val="22"/>
          <w:lang w:eastAsia="zh-CN"/>
        </w:rPr>
        <w:t>a</w:t>
      </w:r>
      <w:r w:rsidR="0004793E">
        <w:rPr>
          <w:rFonts w:eastAsiaTheme="minorEastAsia"/>
          <w:b/>
          <w:szCs w:val="22"/>
          <w:lang w:eastAsia="zh-CN"/>
        </w:rPr>
        <w:t>ccording to section TS 37.144 [3</w:t>
      </w:r>
      <w:r w:rsidRPr="00A96579">
        <w:rPr>
          <w:rFonts w:eastAsiaTheme="minorEastAsia"/>
          <w:b/>
          <w:szCs w:val="22"/>
          <w:lang w:eastAsia="zh-CN"/>
        </w:rPr>
        <w:t xml:space="preserve">] section 8.1.1, maximum downlink power </w:t>
      </w:r>
      <w:r w:rsidRPr="00A96579">
        <w:rPr>
          <w:b/>
          <w:szCs w:val="22"/>
        </w:rPr>
        <w:t>P</w:t>
      </w:r>
      <w:r w:rsidRPr="00A96579">
        <w:rPr>
          <w:b/>
          <w:szCs w:val="22"/>
          <w:vertAlign w:val="subscript"/>
        </w:rPr>
        <w:t>RS-EPRE-MAX</w:t>
      </w:r>
      <w:r w:rsidRPr="00A96579">
        <w:rPr>
          <w:b/>
          <w:szCs w:val="22"/>
        </w:rPr>
        <w:t xml:space="preserve"> is defined as -80 dBm/15 kHz for LTE UE MIMO OTA.</w:t>
      </w:r>
    </w:p>
    <w:p w:rsidR="004349BE" w:rsidRPr="00A96579" w:rsidRDefault="004349BE" w:rsidP="004349BE">
      <w:pPr>
        <w:spacing w:afterLines="50" w:after="120"/>
        <w:rPr>
          <w:rFonts w:eastAsiaTheme="minorEastAsia"/>
          <w:b/>
          <w:szCs w:val="22"/>
          <w:lang w:val="en-US" w:eastAsia="zh-CN"/>
        </w:rPr>
      </w:pPr>
      <w:r w:rsidRPr="00A96579">
        <w:rPr>
          <w:rFonts w:eastAsiaTheme="minorEastAsia"/>
          <w:b/>
          <w:szCs w:val="22"/>
          <w:lang w:eastAsia="zh-CN"/>
        </w:rPr>
        <w:t xml:space="preserve">Observation </w:t>
      </w:r>
      <w:r w:rsidR="00A96579" w:rsidRPr="00A96579">
        <w:rPr>
          <w:rFonts w:eastAsiaTheme="minorEastAsia"/>
          <w:b/>
          <w:szCs w:val="22"/>
          <w:lang w:eastAsia="zh-CN"/>
        </w:rPr>
        <w:t>2</w:t>
      </w:r>
      <w:r w:rsidRPr="00A96579">
        <w:rPr>
          <w:rFonts w:eastAsiaTheme="minorEastAsia"/>
          <w:b/>
          <w:szCs w:val="22"/>
          <w:lang w:eastAsia="zh-CN"/>
        </w:rPr>
        <w:t xml:space="preserve">: according to </w:t>
      </w:r>
      <w:r w:rsidRPr="00A96579">
        <w:rPr>
          <w:rFonts w:eastAsiaTheme="minorEastAsia"/>
          <w:b/>
          <w:szCs w:val="22"/>
          <w:lang w:val="en-US" w:eastAsia="zh-CN"/>
        </w:rPr>
        <w:t xml:space="preserve">TS 36.101 and TS 38.101-1, the sensitivity requirements for LTE and NR are similar for same 2 Rx. </w:t>
      </w:r>
    </w:p>
    <w:p w:rsidR="004349BE" w:rsidRPr="00A96579" w:rsidRDefault="00A96579" w:rsidP="004349BE">
      <w:pPr>
        <w:spacing w:afterLines="50" w:after="120"/>
        <w:rPr>
          <w:rFonts w:eastAsiaTheme="minorEastAsia"/>
          <w:b/>
          <w:szCs w:val="22"/>
          <w:lang w:val="en-US" w:eastAsia="zh-CN"/>
        </w:rPr>
      </w:pPr>
      <w:r w:rsidRPr="00A96579">
        <w:rPr>
          <w:rFonts w:eastAsiaTheme="minorEastAsia"/>
          <w:b/>
          <w:szCs w:val="22"/>
          <w:lang w:val="en-US" w:eastAsia="zh-CN"/>
        </w:rPr>
        <w:t>Observation 3</w:t>
      </w:r>
      <w:r w:rsidR="004349BE" w:rsidRPr="00A96579">
        <w:rPr>
          <w:rFonts w:eastAsiaTheme="minorEastAsia"/>
          <w:b/>
          <w:szCs w:val="22"/>
          <w:lang w:val="en-US" w:eastAsia="zh-CN"/>
        </w:rPr>
        <w:t xml:space="preserve">: according to TS 38.101-1, the sensitivity for bands </w:t>
      </w:r>
      <w:r w:rsidR="004349BE" w:rsidRPr="00A96579">
        <w:rPr>
          <w:rFonts w:eastAsiaTheme="minorEastAsia" w:hint="eastAsia"/>
          <w:b/>
          <w:szCs w:val="22"/>
          <w:lang w:val="en-US" w:eastAsia="zh-CN"/>
        </w:rPr>
        <w:t>&gt;3GHz</w:t>
      </w:r>
      <w:r w:rsidR="004349BE" w:rsidRPr="00A96579">
        <w:rPr>
          <w:rFonts w:eastAsiaTheme="minorEastAsia"/>
          <w:b/>
          <w:szCs w:val="22"/>
          <w:lang w:val="en-US" w:eastAsia="zh-CN"/>
        </w:rPr>
        <w:t xml:space="preserve"> is slightly higher than &lt;3GHz due to h</w:t>
      </w:r>
      <w:r w:rsidR="00DB645D">
        <w:rPr>
          <w:rFonts w:eastAsiaTheme="minorEastAsia"/>
          <w:b/>
          <w:szCs w:val="22"/>
          <w:lang w:val="en-US" w:eastAsia="zh-CN"/>
        </w:rPr>
        <w:t>igher IL (Insertion Loss, 1dB [5</w:t>
      </w:r>
      <w:r w:rsidR="004349BE" w:rsidRPr="00A96579">
        <w:rPr>
          <w:rFonts w:eastAsiaTheme="minorEastAsia"/>
          <w:b/>
          <w:szCs w:val="22"/>
          <w:lang w:val="en-US" w:eastAsia="zh-CN"/>
        </w:rPr>
        <w:t>]).</w:t>
      </w:r>
    </w:p>
    <w:p w:rsidR="004349BE" w:rsidRPr="00A96579" w:rsidRDefault="00A96579" w:rsidP="004349BE">
      <w:pPr>
        <w:spacing w:afterLines="50" w:after="120"/>
        <w:rPr>
          <w:rFonts w:eastAsiaTheme="minorEastAsia"/>
          <w:b/>
          <w:szCs w:val="22"/>
          <w:lang w:val="en-US" w:eastAsia="zh-CN"/>
        </w:rPr>
      </w:pPr>
      <w:r w:rsidRPr="00A96579">
        <w:rPr>
          <w:rFonts w:eastAsiaTheme="minorEastAsia"/>
          <w:b/>
          <w:szCs w:val="22"/>
          <w:lang w:val="en-US" w:eastAsia="zh-CN"/>
        </w:rPr>
        <w:t>Observation 4</w:t>
      </w:r>
      <w:r w:rsidR="004349BE" w:rsidRPr="00A96579">
        <w:rPr>
          <w:rFonts w:eastAsiaTheme="minorEastAsia"/>
          <w:b/>
          <w:szCs w:val="22"/>
          <w:lang w:val="en-US" w:eastAsia="zh-CN"/>
        </w:rPr>
        <w:t>: in addition to rank=2 as LTE, NR MIMO OTA requires the test of Rank=4 MIMO which requires higher SNR.</w:t>
      </w:r>
    </w:p>
    <w:p w:rsidR="00345DDC" w:rsidRPr="00A96579" w:rsidRDefault="00A96579" w:rsidP="00345DDC">
      <w:pPr>
        <w:spacing w:afterLines="50" w:after="120"/>
        <w:rPr>
          <w:rFonts w:eastAsiaTheme="minorEastAsia"/>
          <w:b/>
          <w:szCs w:val="22"/>
          <w:lang w:eastAsia="zh-CN"/>
        </w:rPr>
      </w:pPr>
      <w:r w:rsidRPr="00A96579">
        <w:rPr>
          <w:rFonts w:eastAsiaTheme="minorEastAsia"/>
          <w:b/>
          <w:szCs w:val="22"/>
          <w:lang w:eastAsia="zh-CN"/>
        </w:rPr>
        <w:lastRenderedPageBreak/>
        <w:t>Proposal 1</w:t>
      </w:r>
      <w:r w:rsidR="00345DDC" w:rsidRPr="00A96579">
        <w:rPr>
          <w:rFonts w:eastAsiaTheme="minorEastAsia"/>
          <w:b/>
          <w:szCs w:val="22"/>
          <w:lang w:eastAsia="zh-CN"/>
        </w:rPr>
        <w:t xml:space="preserve">: </w:t>
      </w:r>
      <w:r w:rsidR="00345DDC" w:rsidRPr="00A96579">
        <w:rPr>
          <w:b/>
          <w:szCs w:val="22"/>
          <w:lang w:eastAsia="zh-CN"/>
        </w:rPr>
        <w:t>for bands&gt;3GHz, for both</w:t>
      </w:r>
      <w:r w:rsidR="00345DDC" w:rsidRPr="00A96579">
        <w:rPr>
          <w:rFonts w:asciiTheme="minorHAnsi" w:eastAsiaTheme="minorEastAsia" w:hAnsi="Calibri" w:cstheme="minorBidi"/>
          <w:color w:val="000000" w:themeColor="text1"/>
          <w:kern w:val="24"/>
          <w:szCs w:val="22"/>
        </w:rPr>
        <w:t xml:space="preserve"> </w:t>
      </w:r>
      <w:r w:rsidR="00345DDC" w:rsidRPr="00A96579">
        <w:rPr>
          <w:b/>
          <w:szCs w:val="22"/>
          <w:lang w:eastAsia="zh-CN"/>
        </w:rPr>
        <w:t xml:space="preserve">10MHz and 40MHz bandwidth, Maximum downlink power </w:t>
      </w:r>
      <w:r w:rsidR="00345DDC" w:rsidRPr="00A96579">
        <w:rPr>
          <w:b/>
          <w:szCs w:val="22"/>
        </w:rPr>
        <w:t>P</w:t>
      </w:r>
      <w:r w:rsidR="00345DDC" w:rsidRPr="00A96579">
        <w:rPr>
          <w:b/>
          <w:szCs w:val="22"/>
          <w:vertAlign w:val="subscript"/>
        </w:rPr>
        <w:t>RS-EPRE-MAX</w:t>
      </w:r>
      <w:r w:rsidR="00345DDC" w:rsidRPr="00A96579">
        <w:rPr>
          <w:b/>
          <w:szCs w:val="22"/>
        </w:rPr>
        <w:t xml:space="preserve"> should be at least -80 dBm/15 kHz (</w:t>
      </w:r>
      <w:r w:rsidR="00345DDC" w:rsidRPr="00A96579">
        <w:rPr>
          <w:rFonts w:eastAsiaTheme="minorEastAsia"/>
          <w:b/>
          <w:szCs w:val="22"/>
          <w:lang w:val="en-US" w:eastAsia="zh-CN"/>
        </w:rPr>
        <w:t>-77dBm/30kHz</w:t>
      </w:r>
      <w:r w:rsidR="00345DDC" w:rsidRPr="00A96579">
        <w:rPr>
          <w:b/>
          <w:szCs w:val="22"/>
        </w:rPr>
        <w:t>), i.e. same as</w:t>
      </w:r>
      <w:r w:rsidR="00345DDC" w:rsidRPr="00A96579">
        <w:rPr>
          <w:b/>
          <w:szCs w:val="22"/>
          <w:lang w:eastAsia="zh-CN"/>
        </w:rPr>
        <w:t xml:space="preserve"> &lt;3GHz. The preferred value is -79dBm/15kHz </w:t>
      </w:r>
      <w:r w:rsidR="00345DDC" w:rsidRPr="00A96579">
        <w:rPr>
          <w:b/>
          <w:szCs w:val="22"/>
        </w:rPr>
        <w:t>(</w:t>
      </w:r>
      <w:r w:rsidR="00345DDC" w:rsidRPr="00A96579">
        <w:rPr>
          <w:rFonts w:eastAsiaTheme="minorEastAsia"/>
          <w:b/>
          <w:szCs w:val="22"/>
          <w:lang w:val="en-US" w:eastAsia="zh-CN"/>
        </w:rPr>
        <w:t>-76dBm/30kHz</w:t>
      </w:r>
      <w:r w:rsidR="00345DDC" w:rsidRPr="00A96579">
        <w:rPr>
          <w:b/>
          <w:szCs w:val="22"/>
        </w:rPr>
        <w:t>), taking into account the higher insertion loss.</w:t>
      </w:r>
    </w:p>
    <w:p w:rsidR="00E727C4" w:rsidRPr="00A96579" w:rsidRDefault="0015593F" w:rsidP="00433B9F">
      <w:pPr>
        <w:pStyle w:val="a"/>
        <w:numPr>
          <w:ilvl w:val="0"/>
          <w:numId w:val="43"/>
        </w:numPr>
        <w:spacing w:afterLines="50"/>
        <w:contextualSpacing w:val="0"/>
        <w:jc w:val="both"/>
        <w:rPr>
          <w:rFonts w:eastAsia="宋体"/>
          <w:lang w:eastAsia="zh-CN"/>
        </w:rPr>
      </w:pPr>
      <w:r w:rsidRPr="00A96579">
        <w:rPr>
          <w:rFonts w:eastAsia="Yu Mincho"/>
        </w:rPr>
        <w:t>Further discuss the Figure of Merit for FR1 and FR2</w:t>
      </w:r>
    </w:p>
    <w:p w:rsidR="00F200E2" w:rsidRPr="00A96579" w:rsidRDefault="00A96579" w:rsidP="008513D4">
      <w:pPr>
        <w:spacing w:afterLines="50" w:after="120"/>
        <w:rPr>
          <w:rFonts w:eastAsiaTheme="minorEastAsia"/>
          <w:b/>
          <w:szCs w:val="22"/>
          <w:lang w:eastAsia="zh-CN"/>
        </w:rPr>
      </w:pPr>
      <w:r>
        <w:rPr>
          <w:rFonts w:eastAsiaTheme="minorEastAsia"/>
          <w:b/>
          <w:szCs w:val="22"/>
          <w:lang w:eastAsia="zh-CN"/>
        </w:rPr>
        <w:t>Proposal 2</w:t>
      </w:r>
      <w:r w:rsidR="00F200E2" w:rsidRPr="00A96579">
        <w:rPr>
          <w:rFonts w:eastAsiaTheme="minorEastAsia"/>
          <w:b/>
          <w:szCs w:val="22"/>
          <w:lang w:eastAsia="zh-CN"/>
        </w:rPr>
        <w:t xml:space="preserve">: </w:t>
      </w:r>
      <w:r w:rsidR="00F200E2" w:rsidRPr="00A96579">
        <w:rPr>
          <w:b/>
          <w:szCs w:val="22"/>
        </w:rPr>
        <w:t>For FR1 MIMO OTA performance requirements,</w:t>
      </w:r>
      <w:r w:rsidR="00F200E2" w:rsidRPr="00A96579">
        <w:rPr>
          <w:rFonts w:eastAsiaTheme="minorEastAsia"/>
          <w:b/>
          <w:szCs w:val="22"/>
          <w:lang w:eastAsia="zh-CN"/>
        </w:rPr>
        <w:t xml:space="preserve"> adopt </w:t>
      </w:r>
      <w:r w:rsidR="00F200E2" w:rsidRPr="00A96579">
        <w:rPr>
          <w:rFonts w:eastAsiaTheme="minorEastAsia"/>
          <w:b/>
          <w:color w:val="FF0000"/>
          <w:szCs w:val="22"/>
          <w:lang w:eastAsia="zh-CN"/>
        </w:rPr>
        <w:t>2</w:t>
      </w:r>
      <w:r w:rsidR="00F200E2" w:rsidRPr="00A96579">
        <w:rPr>
          <w:rFonts w:eastAsiaTheme="minorEastAsia"/>
          <w:b/>
          <w:szCs w:val="22"/>
          <w:lang w:eastAsia="zh-CN"/>
        </w:rPr>
        <w:t xml:space="preserve"> of total 12 as </w:t>
      </w:r>
      <w:r w:rsidR="00F200E2" w:rsidRPr="00A96579">
        <w:rPr>
          <w:b/>
          <w:szCs w:val="22"/>
        </w:rPr>
        <w:t>additional restriction of P</w:t>
      </w:r>
      <w:r w:rsidR="00F200E2" w:rsidRPr="00A96579">
        <w:rPr>
          <w:b/>
          <w:szCs w:val="22"/>
          <w:vertAlign w:val="subscript"/>
        </w:rPr>
        <w:t>mode</w:t>
      </w:r>
      <w:r w:rsidR="00F200E2" w:rsidRPr="00A96579">
        <w:rPr>
          <w:b/>
          <w:szCs w:val="22"/>
        </w:rPr>
        <w:t xml:space="preserve"> for 10MHz and 40MHz CHBW</w:t>
      </w:r>
      <w:r w:rsidR="00F200E2" w:rsidRPr="00A96579">
        <w:rPr>
          <w:rFonts w:eastAsiaTheme="minorEastAsia"/>
          <w:b/>
          <w:szCs w:val="22"/>
          <w:lang w:eastAsia="zh-CN"/>
        </w:rPr>
        <w:t xml:space="preserve"> </w:t>
      </w:r>
    </w:p>
    <w:p w:rsidR="008513D4" w:rsidRPr="000E189E" w:rsidRDefault="00A96579" w:rsidP="008513D4">
      <w:pPr>
        <w:spacing w:afterLines="50" w:after="120"/>
        <w:rPr>
          <w:rFonts w:eastAsiaTheme="minorEastAsia"/>
          <w:b/>
          <w:lang w:eastAsia="zh-CN"/>
        </w:rPr>
      </w:pPr>
      <w:r>
        <w:rPr>
          <w:rFonts w:eastAsiaTheme="minorEastAsia"/>
          <w:b/>
          <w:szCs w:val="22"/>
          <w:lang w:eastAsia="zh-CN"/>
        </w:rPr>
        <w:t>Proposal 3</w:t>
      </w:r>
      <w:r w:rsidR="008513D4" w:rsidRPr="00A96579">
        <w:rPr>
          <w:rFonts w:eastAsiaTheme="minorEastAsia"/>
          <w:b/>
          <w:szCs w:val="22"/>
          <w:lang w:eastAsia="zh-CN"/>
        </w:rPr>
        <w:t>: For FR2 MIMO OTA performance requirements, keep the agreement of using “the average over top 50%” as FR2 requirement metric. And the number of missing points should not exceed 18.</w:t>
      </w:r>
    </w:p>
    <w:p w:rsidR="00DB6DFC" w:rsidRPr="00DD4705" w:rsidRDefault="00DB6DFC" w:rsidP="00BF7C17">
      <w:pPr>
        <w:pStyle w:val="1"/>
        <w:numPr>
          <w:ilvl w:val="0"/>
          <w:numId w:val="3"/>
        </w:numPr>
      </w:pPr>
      <w:r>
        <w:t>References</w:t>
      </w:r>
    </w:p>
    <w:p w:rsidR="001F1211" w:rsidRPr="00C24A55" w:rsidRDefault="00190175" w:rsidP="00C24A55">
      <w:pPr>
        <w:pStyle w:val="a"/>
        <w:numPr>
          <w:ilvl w:val="0"/>
          <w:numId w:val="11"/>
        </w:numPr>
        <w:spacing w:afterLines="50"/>
        <w:contextualSpacing w:val="0"/>
        <w:rPr>
          <w:rFonts w:eastAsiaTheme="minorEastAsia"/>
          <w:szCs w:val="21"/>
          <w:lang w:val="en-US" w:eastAsia="zh-CN"/>
        </w:rPr>
      </w:pPr>
      <w:r w:rsidRPr="00190175">
        <w:rPr>
          <w:rFonts w:eastAsiaTheme="minorEastAsia"/>
          <w:szCs w:val="21"/>
          <w:lang w:val="en-US" w:eastAsia="zh-CN"/>
        </w:rPr>
        <w:t>R4-2103913, WF on NR MIMO OTA, vivo, CAICT, RAN WG4 #</w:t>
      </w:r>
      <w:r w:rsidR="00A938EC">
        <w:rPr>
          <w:rFonts w:eastAsiaTheme="minorEastAsia"/>
          <w:szCs w:val="21"/>
          <w:lang w:val="en-US" w:eastAsia="zh-CN"/>
        </w:rPr>
        <w:t>98-e</w:t>
      </w:r>
    </w:p>
    <w:p w:rsidR="001317E3" w:rsidRDefault="001317E3" w:rsidP="0006425D">
      <w:pPr>
        <w:pStyle w:val="a"/>
        <w:numPr>
          <w:ilvl w:val="0"/>
          <w:numId w:val="11"/>
        </w:numPr>
        <w:spacing w:afterLines="50"/>
        <w:rPr>
          <w:rFonts w:eastAsiaTheme="minorEastAsia"/>
          <w:szCs w:val="21"/>
          <w:lang w:val="en-US" w:eastAsia="zh-CN"/>
        </w:rPr>
      </w:pPr>
      <w:r w:rsidRPr="001317E3">
        <w:rPr>
          <w:rFonts w:eastAsiaTheme="minorEastAsia"/>
          <w:szCs w:val="21"/>
          <w:lang w:val="en-US" w:eastAsia="zh-CN"/>
        </w:rPr>
        <w:t>RP-210515</w:t>
      </w:r>
      <w:r w:rsidRPr="001317E3">
        <w:rPr>
          <w:rFonts w:eastAsiaTheme="minorEastAsia"/>
          <w:szCs w:val="21"/>
          <w:lang w:val="en-US" w:eastAsia="zh-CN"/>
        </w:rPr>
        <w:tab/>
        <w:t>Status report for WI:</w:t>
      </w:r>
      <w:r w:rsidR="00835D46">
        <w:rPr>
          <w:rFonts w:eastAsiaTheme="minorEastAsia"/>
          <w:szCs w:val="21"/>
          <w:lang w:val="en-US" w:eastAsia="zh-CN"/>
        </w:rPr>
        <w:t xml:space="preserve"> </w:t>
      </w:r>
      <w:r w:rsidRPr="001317E3">
        <w:rPr>
          <w:rFonts w:eastAsiaTheme="minorEastAsia"/>
          <w:szCs w:val="21"/>
          <w:lang w:val="en-US" w:eastAsia="zh-CN"/>
        </w:rPr>
        <w:t xml:space="preserve">Multiple Input Multiple Output (MIMO) Over-the-Air (OTA) </w:t>
      </w:r>
      <w:r w:rsidR="00A75475">
        <w:rPr>
          <w:rFonts w:eastAsiaTheme="minorEastAsia"/>
          <w:szCs w:val="21"/>
          <w:lang w:val="en-US" w:eastAsia="zh-CN"/>
        </w:rPr>
        <w:t xml:space="preserve">requirements for NR UEs, </w:t>
      </w:r>
      <w:r w:rsidR="009474F5" w:rsidRPr="00835D46">
        <w:rPr>
          <w:rFonts w:eastAsiaTheme="minorEastAsia"/>
          <w:szCs w:val="21"/>
          <w:lang w:val="en-US" w:eastAsia="zh-CN"/>
        </w:rPr>
        <w:t>RAN meeting #91e,</w:t>
      </w:r>
      <w:r w:rsidR="009474F5" w:rsidRPr="001317E3">
        <w:rPr>
          <w:rFonts w:eastAsiaTheme="minorEastAsia"/>
          <w:szCs w:val="21"/>
          <w:lang w:val="en-US" w:eastAsia="zh-CN"/>
        </w:rPr>
        <w:t xml:space="preserve"> </w:t>
      </w:r>
      <w:r w:rsidR="00835D46">
        <w:rPr>
          <w:rFonts w:eastAsiaTheme="minorEastAsia"/>
          <w:szCs w:val="21"/>
          <w:lang w:val="en-US" w:eastAsia="zh-CN"/>
        </w:rPr>
        <w:t xml:space="preserve">Rapporteur: CAICT </w:t>
      </w:r>
      <w:r w:rsidRPr="001317E3">
        <w:rPr>
          <w:rFonts w:eastAsiaTheme="minorEastAsia"/>
          <w:szCs w:val="21"/>
          <w:lang w:val="en-US" w:eastAsia="zh-CN"/>
        </w:rPr>
        <w:t>RAN4</w:t>
      </w:r>
    </w:p>
    <w:p w:rsidR="000F4112" w:rsidRDefault="000F4112" w:rsidP="0006425D">
      <w:pPr>
        <w:pStyle w:val="a"/>
        <w:numPr>
          <w:ilvl w:val="0"/>
          <w:numId w:val="11"/>
        </w:numPr>
        <w:spacing w:afterLines="50"/>
        <w:rPr>
          <w:rFonts w:eastAsiaTheme="minorEastAsia"/>
          <w:szCs w:val="21"/>
          <w:lang w:val="en-US" w:eastAsia="zh-CN"/>
        </w:rPr>
      </w:pPr>
      <w:r>
        <w:rPr>
          <w:rFonts w:eastAsiaTheme="minorEastAsia"/>
          <w:szCs w:val="21"/>
          <w:lang w:val="en-US" w:eastAsia="zh-CN"/>
        </w:rPr>
        <w:t>TS 37.144</w:t>
      </w:r>
      <w:r w:rsidR="007908D3">
        <w:rPr>
          <w:rFonts w:eastAsiaTheme="minorEastAsia"/>
          <w:szCs w:val="21"/>
          <w:lang w:val="en-US" w:eastAsia="zh-CN"/>
        </w:rPr>
        <w:t xml:space="preserve"> </w:t>
      </w:r>
      <w:r w:rsidR="000C2999" w:rsidRPr="000C2999">
        <w:rPr>
          <w:rFonts w:eastAsiaTheme="minorEastAsia"/>
          <w:szCs w:val="21"/>
          <w:lang w:val="en-US" w:eastAsia="zh-CN"/>
        </w:rPr>
        <w:t>V16.0.0 (2020-06)</w:t>
      </w:r>
      <w:r w:rsidR="000C2999">
        <w:rPr>
          <w:rFonts w:eastAsiaTheme="minorEastAsia"/>
          <w:szCs w:val="21"/>
          <w:lang w:val="en-US" w:eastAsia="zh-CN"/>
        </w:rPr>
        <w:t xml:space="preserve"> </w:t>
      </w:r>
      <w:r w:rsidR="007908D3" w:rsidRPr="007908D3">
        <w:rPr>
          <w:rFonts w:eastAsiaTheme="minorEastAsia"/>
          <w:szCs w:val="21"/>
          <w:lang w:val="en-US" w:eastAsia="zh-CN"/>
        </w:rPr>
        <w:t>User Equipment (UE) and Mobile Station (MS) GSM, UTRA and E-UTRA over the air performance requirements</w:t>
      </w:r>
    </w:p>
    <w:p w:rsidR="000F4112" w:rsidRDefault="000F4112" w:rsidP="0006425D">
      <w:pPr>
        <w:pStyle w:val="a"/>
        <w:numPr>
          <w:ilvl w:val="0"/>
          <w:numId w:val="11"/>
        </w:numPr>
        <w:spacing w:afterLines="50"/>
        <w:rPr>
          <w:rFonts w:eastAsiaTheme="minorEastAsia"/>
          <w:szCs w:val="21"/>
          <w:lang w:val="en-US" w:eastAsia="zh-CN"/>
        </w:rPr>
      </w:pPr>
      <w:r>
        <w:rPr>
          <w:rFonts w:eastAsiaTheme="minorEastAsia"/>
          <w:szCs w:val="21"/>
          <w:lang w:val="en-US" w:eastAsia="zh-CN"/>
        </w:rPr>
        <w:t>TR 37.977</w:t>
      </w:r>
      <w:r w:rsidR="0012512A">
        <w:rPr>
          <w:rFonts w:eastAsiaTheme="minorEastAsia"/>
          <w:szCs w:val="21"/>
          <w:lang w:val="en-US" w:eastAsia="zh-CN"/>
        </w:rPr>
        <w:t xml:space="preserve"> </w:t>
      </w:r>
      <w:r w:rsidR="00B566DC" w:rsidRPr="003A2C46">
        <w:rPr>
          <w:rFonts w:eastAsiaTheme="minorEastAsia"/>
          <w:szCs w:val="21"/>
          <w:lang w:val="en-US" w:eastAsia="zh-CN"/>
        </w:rPr>
        <w:t>V16.0.0 (2020-06)</w:t>
      </w:r>
      <w:r w:rsidR="00B566DC">
        <w:rPr>
          <w:rFonts w:eastAsiaTheme="minorEastAsia"/>
          <w:szCs w:val="21"/>
          <w:lang w:val="en-US" w:eastAsia="zh-CN"/>
        </w:rPr>
        <w:t xml:space="preserve"> </w:t>
      </w:r>
      <w:r w:rsidR="0012512A" w:rsidRPr="0012512A">
        <w:rPr>
          <w:rFonts w:eastAsiaTheme="minorEastAsia"/>
          <w:szCs w:val="21"/>
          <w:lang w:val="en-US" w:eastAsia="zh-CN"/>
        </w:rPr>
        <w:t>Verification of radiated multi-antenna reception performance of User Equipment (UE)</w:t>
      </w:r>
      <w:r w:rsidR="00431B2B">
        <w:rPr>
          <w:rFonts w:eastAsiaTheme="minorEastAsia"/>
          <w:szCs w:val="21"/>
          <w:lang w:val="en-US" w:eastAsia="zh-CN"/>
        </w:rPr>
        <w:t xml:space="preserve"> </w:t>
      </w:r>
    </w:p>
    <w:p w:rsidR="001F08CF" w:rsidRDefault="001F08CF" w:rsidP="0006425D">
      <w:pPr>
        <w:pStyle w:val="a"/>
        <w:numPr>
          <w:ilvl w:val="0"/>
          <w:numId w:val="11"/>
        </w:numPr>
        <w:spacing w:afterLines="50"/>
        <w:rPr>
          <w:rFonts w:eastAsiaTheme="minorEastAsia"/>
          <w:szCs w:val="21"/>
          <w:lang w:val="en-US" w:eastAsia="zh-CN"/>
        </w:rPr>
      </w:pPr>
      <w:r w:rsidRPr="005C6A2B">
        <w:rPr>
          <w:rFonts w:eastAsiaTheme="minorEastAsia"/>
          <w:szCs w:val="21"/>
          <w:lang w:val="en-US" w:eastAsia="zh-CN"/>
        </w:rPr>
        <w:t>R4-114656</w:t>
      </w:r>
      <w:r w:rsidR="006D41F4" w:rsidRPr="005C6A2B">
        <w:rPr>
          <w:rFonts w:eastAsiaTheme="minorEastAsia"/>
          <w:szCs w:val="21"/>
          <w:lang w:val="en-US" w:eastAsia="zh-CN"/>
        </w:rPr>
        <w:t xml:space="preserve">, Band 42 and 43 requirements, Qualcomm, </w:t>
      </w:r>
      <w:r w:rsidR="00BA2486" w:rsidRPr="005C6A2B">
        <w:rPr>
          <w:rFonts w:eastAsiaTheme="minorEastAsia"/>
          <w:szCs w:val="21"/>
          <w:lang w:val="en-US" w:eastAsia="zh-CN"/>
        </w:rPr>
        <w:t xml:space="preserve">RAN </w:t>
      </w:r>
      <w:r w:rsidR="006D41F4" w:rsidRPr="005C6A2B">
        <w:rPr>
          <w:rFonts w:eastAsiaTheme="minorEastAsia"/>
          <w:szCs w:val="21"/>
          <w:lang w:val="en-US" w:eastAsia="zh-CN"/>
        </w:rPr>
        <w:t>WG4 #60</w:t>
      </w:r>
    </w:p>
    <w:p w:rsidR="00C20AA5" w:rsidRPr="00431B2B" w:rsidRDefault="00C20AA5" w:rsidP="00C20AA5">
      <w:pPr>
        <w:pStyle w:val="a"/>
        <w:numPr>
          <w:ilvl w:val="0"/>
          <w:numId w:val="0"/>
        </w:numPr>
        <w:spacing w:afterLines="50"/>
        <w:ind w:left="420"/>
        <w:rPr>
          <w:rFonts w:eastAsiaTheme="minorEastAsia"/>
          <w:szCs w:val="21"/>
          <w:lang w:val="en-US" w:eastAsia="zh-CN"/>
        </w:rPr>
      </w:pPr>
    </w:p>
    <w:sectPr w:rsidR="00C20AA5" w:rsidRPr="00431B2B">
      <w:footerReference w:type="default" r:id="rId8"/>
      <w:pgSz w:w="12240" w:h="15840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3C43" w:rsidRDefault="00843C43">
      <w:r>
        <w:separator/>
      </w:r>
    </w:p>
  </w:endnote>
  <w:endnote w:type="continuationSeparator" w:id="0">
    <w:p w:rsidR="00843C43" w:rsidRDefault="00843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429" w:rsidRDefault="00202429" w:rsidP="00911CDB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B12C07" w:rsidRPr="00B12C07">
      <w:rPr>
        <w:noProof/>
        <w:lang w:val="zh-CN" w:eastAsia="zh-CN"/>
      </w:rPr>
      <w:t>1</w:t>
    </w:r>
    <w:r>
      <w:fldChar w:fldCharType="end"/>
    </w:r>
  </w:p>
  <w:p w:rsidR="00202429" w:rsidRDefault="0020242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3C43" w:rsidRDefault="00843C43">
      <w:r>
        <w:separator/>
      </w:r>
    </w:p>
  </w:footnote>
  <w:footnote w:type="continuationSeparator" w:id="0">
    <w:p w:rsidR="00843C43" w:rsidRDefault="00843C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72CC4"/>
    <w:multiLevelType w:val="hybridMultilevel"/>
    <w:tmpl w:val="B62EB094"/>
    <w:lvl w:ilvl="0" w:tplc="26828BB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3940694"/>
    <w:multiLevelType w:val="hybridMultilevel"/>
    <w:tmpl w:val="7E0280E2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5261E1"/>
    <w:multiLevelType w:val="hybridMultilevel"/>
    <w:tmpl w:val="2604F3A6"/>
    <w:lvl w:ilvl="0" w:tplc="03F29E7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D70460A"/>
    <w:multiLevelType w:val="hybridMultilevel"/>
    <w:tmpl w:val="7ABCE7B8"/>
    <w:lvl w:ilvl="0" w:tplc="23EA0A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32D0E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AC1A9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E681D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0ABA8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D424E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84D71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D697B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683CB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DB62411"/>
    <w:multiLevelType w:val="hybridMultilevel"/>
    <w:tmpl w:val="6CECF36E"/>
    <w:lvl w:ilvl="0" w:tplc="48FA23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379498C"/>
    <w:multiLevelType w:val="multilevel"/>
    <w:tmpl w:val="4F9A38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5FB6D02"/>
    <w:multiLevelType w:val="hybridMultilevel"/>
    <w:tmpl w:val="FA0AD5E6"/>
    <w:lvl w:ilvl="0" w:tplc="DA0EE0D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7206666">
      <w:start w:val="122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A345A1E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宋体" w:eastAsia="宋体" w:hAnsi="宋体" w:hint="eastAsia"/>
      </w:rPr>
    </w:lvl>
    <w:lvl w:ilvl="3" w:tplc="9AFE72C8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29EC76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1D03D1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4C50F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ED83D6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6C6C50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7EE2FBC"/>
    <w:multiLevelType w:val="hybridMultilevel"/>
    <w:tmpl w:val="14A0943C"/>
    <w:lvl w:ilvl="0" w:tplc="C1C889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39E1141"/>
    <w:multiLevelType w:val="hybridMultilevel"/>
    <w:tmpl w:val="C4023A6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3F64B76"/>
    <w:multiLevelType w:val="hybridMultilevel"/>
    <w:tmpl w:val="53901A7A"/>
    <w:lvl w:ilvl="0" w:tplc="765889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7E066EE"/>
    <w:multiLevelType w:val="hybridMultilevel"/>
    <w:tmpl w:val="15EEBC70"/>
    <w:lvl w:ilvl="0" w:tplc="AF329D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28B5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4270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D2E3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6EB4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24E5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468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8669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1C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94A38F1"/>
    <w:multiLevelType w:val="hybridMultilevel"/>
    <w:tmpl w:val="6436CEFE"/>
    <w:lvl w:ilvl="0" w:tplc="8484355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D2AE30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2E657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E9284C2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5D0B62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CAE28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774CE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086532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DC40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4C48E9"/>
    <w:multiLevelType w:val="hybridMultilevel"/>
    <w:tmpl w:val="87E25328"/>
    <w:lvl w:ilvl="0" w:tplc="8D8E031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9AC6C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9EF33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4DCF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CC12C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1A977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CA19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0874C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FAEC1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F035594"/>
    <w:multiLevelType w:val="hybridMultilevel"/>
    <w:tmpl w:val="7E0280E2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2162727"/>
    <w:multiLevelType w:val="hybridMultilevel"/>
    <w:tmpl w:val="71C88122"/>
    <w:lvl w:ilvl="0" w:tplc="61A0B4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3DC604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386B69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3A231A8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E44B1A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244D4F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EFC115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DEEA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32E4D1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33323D63"/>
    <w:multiLevelType w:val="hybridMultilevel"/>
    <w:tmpl w:val="75E66060"/>
    <w:lvl w:ilvl="0" w:tplc="9F8C67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80C89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9428C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A8E4E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9EF13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62EFE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0A06E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74E1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F81B3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D9255A7"/>
    <w:multiLevelType w:val="hybridMultilevel"/>
    <w:tmpl w:val="50820290"/>
    <w:lvl w:ilvl="0" w:tplc="1924F16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1830DF1"/>
    <w:multiLevelType w:val="hybridMultilevel"/>
    <w:tmpl w:val="7E0280E2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2C36AC2"/>
    <w:multiLevelType w:val="hybridMultilevel"/>
    <w:tmpl w:val="53901A7A"/>
    <w:lvl w:ilvl="0" w:tplc="765889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56F595F"/>
    <w:multiLevelType w:val="hybridMultilevel"/>
    <w:tmpl w:val="614AF3B4"/>
    <w:lvl w:ilvl="0" w:tplc="917018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5A1565D"/>
    <w:multiLevelType w:val="hybridMultilevel"/>
    <w:tmpl w:val="63F05238"/>
    <w:lvl w:ilvl="0" w:tplc="6CBC05C6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7206666">
      <w:start w:val="122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A345A1E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宋体" w:eastAsia="宋体" w:hAnsi="宋体" w:hint="eastAsia"/>
      </w:rPr>
    </w:lvl>
    <w:lvl w:ilvl="3" w:tplc="C12E7F06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0609A6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B08191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B0C82E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5CA37E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B7A77F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56BA6A3C"/>
    <w:multiLevelType w:val="hybridMultilevel"/>
    <w:tmpl w:val="A3CAE3F0"/>
    <w:lvl w:ilvl="0" w:tplc="060C7C4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F2A3C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1CA7F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96FE0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84D87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B04D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E006F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3CF95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640C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A484567"/>
    <w:multiLevelType w:val="hybridMultilevel"/>
    <w:tmpl w:val="60900500"/>
    <w:lvl w:ilvl="0" w:tplc="3E7EB6E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F2610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74847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CDC1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DA8C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8CA31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4A7E6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DEA55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3E1E4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F1E501B"/>
    <w:multiLevelType w:val="hybridMultilevel"/>
    <w:tmpl w:val="A9524F52"/>
    <w:lvl w:ilvl="0" w:tplc="28B059E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FDB0C8A"/>
    <w:multiLevelType w:val="hybridMultilevel"/>
    <w:tmpl w:val="6E3C7384"/>
    <w:lvl w:ilvl="0" w:tplc="0B0AE3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682F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FC8F2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BA13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987B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25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0679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A04B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2634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1BA6C17"/>
    <w:multiLevelType w:val="hybridMultilevel"/>
    <w:tmpl w:val="EE78FC9A"/>
    <w:lvl w:ilvl="0" w:tplc="F59060F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7206666">
      <w:start w:val="122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D9295F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B3CB95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9A851A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000A06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276316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4AEB3B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044F1C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673520B9"/>
    <w:multiLevelType w:val="hybridMultilevel"/>
    <w:tmpl w:val="334093E4"/>
    <w:lvl w:ilvl="0" w:tplc="196CAB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4CC3EE">
      <w:start w:val="1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36FF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BCD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8847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C4FE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B2B6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7207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C19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83A45E0"/>
    <w:multiLevelType w:val="hybridMultilevel"/>
    <w:tmpl w:val="E2FA1E9E"/>
    <w:lvl w:ilvl="0" w:tplc="F59060F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0B0341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D9295F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B3CB95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9A851A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000A06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276316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4AEB3B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044F1C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6A6F5F84"/>
    <w:multiLevelType w:val="hybridMultilevel"/>
    <w:tmpl w:val="40545040"/>
    <w:lvl w:ilvl="0" w:tplc="3D0676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CA28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4428A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02CC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94ED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E0F0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0096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A4BB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CCE5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B8765EF"/>
    <w:multiLevelType w:val="hybridMultilevel"/>
    <w:tmpl w:val="5D609C46"/>
    <w:lvl w:ilvl="0" w:tplc="FCD2A8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CDA2FB2"/>
    <w:multiLevelType w:val="hybridMultilevel"/>
    <w:tmpl w:val="CB8AE432"/>
    <w:lvl w:ilvl="0" w:tplc="0D223EE8">
      <w:start w:val="1"/>
      <w:numFmt w:val="decimal"/>
      <w:pStyle w:val="a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6FD87B01"/>
    <w:multiLevelType w:val="hybridMultilevel"/>
    <w:tmpl w:val="5FCEDDEE"/>
    <w:lvl w:ilvl="0" w:tplc="C23C2BA4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D5362022">
      <w:start w:val="5"/>
      <w:numFmt w:val="bullet"/>
      <w:lvlText w:val="-"/>
      <w:lvlJc w:val="left"/>
      <w:pPr>
        <w:ind w:left="840" w:hanging="420"/>
      </w:pPr>
      <w:rPr>
        <w:rFonts w:ascii="Calibri" w:eastAsia="Calibri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5BE50B4"/>
    <w:multiLevelType w:val="hybridMultilevel"/>
    <w:tmpl w:val="A19C6DCA"/>
    <w:lvl w:ilvl="0" w:tplc="37B452F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88759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DEDE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A057F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68DEA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AA18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FA8F6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9228A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30327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6EE6022"/>
    <w:multiLevelType w:val="hybridMultilevel"/>
    <w:tmpl w:val="38A8E322"/>
    <w:lvl w:ilvl="0" w:tplc="26828BB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92286AFA">
      <w:start w:val="1"/>
      <w:numFmt w:val="bullet"/>
      <w:lvlText w:val="­"/>
      <w:lvlJc w:val="left"/>
      <w:pPr>
        <w:ind w:left="1260" w:hanging="420"/>
      </w:pPr>
      <w:rPr>
        <w:rFonts w:ascii="等线" w:eastAsia="等线" w:hAnsi="等线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 w15:restartNumberingAfterBreak="0">
    <w:nsid w:val="7BA41C28"/>
    <w:multiLevelType w:val="hybridMultilevel"/>
    <w:tmpl w:val="D2BE757E"/>
    <w:lvl w:ilvl="0" w:tplc="D21ACBA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02356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60398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A6558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FE648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CE052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16107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6C2B4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4C2D2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BAB1CAB"/>
    <w:multiLevelType w:val="hybridMultilevel"/>
    <w:tmpl w:val="29A62ACC"/>
    <w:lvl w:ilvl="0" w:tplc="92286AFA">
      <w:start w:val="1"/>
      <w:numFmt w:val="bullet"/>
      <w:lvlText w:val="­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2"/>
  </w:num>
  <w:num w:numId="2">
    <w:abstractNumId w:val="13"/>
  </w:num>
  <w:num w:numId="3">
    <w:abstractNumId w:val="6"/>
  </w:num>
  <w:num w:numId="4">
    <w:abstractNumId w:val="18"/>
  </w:num>
  <w:num w:numId="5">
    <w:abstractNumId w:val="8"/>
  </w:num>
  <w:num w:numId="6">
    <w:abstractNumId w:val="5"/>
  </w:num>
  <w:num w:numId="7">
    <w:abstractNumId w:val="22"/>
  </w:num>
  <w:num w:numId="8">
    <w:abstractNumId w:val="29"/>
  </w:num>
  <w:num w:numId="9">
    <w:abstractNumId w:val="27"/>
  </w:num>
  <w:num w:numId="10">
    <w:abstractNumId w:val="7"/>
  </w:num>
  <w:num w:numId="11">
    <w:abstractNumId w:val="25"/>
  </w:num>
  <w:num w:numId="12">
    <w:abstractNumId w:val="15"/>
  </w:num>
  <w:num w:numId="13">
    <w:abstractNumId w:val="9"/>
  </w:num>
  <w:num w:numId="14">
    <w:abstractNumId w:val="28"/>
  </w:num>
  <w:num w:numId="15">
    <w:abstractNumId w:val="3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32"/>
  </w:num>
  <w:num w:numId="18">
    <w:abstractNumId w:val="2"/>
  </w:num>
  <w:num w:numId="19">
    <w:abstractNumId w:val="37"/>
  </w:num>
  <w:num w:numId="20">
    <w:abstractNumId w:val="19"/>
  </w:num>
  <w:num w:numId="21">
    <w:abstractNumId w:val="32"/>
  </w:num>
  <w:num w:numId="22">
    <w:abstractNumId w:val="26"/>
  </w:num>
  <w:num w:numId="23">
    <w:abstractNumId w:val="36"/>
  </w:num>
  <w:num w:numId="24">
    <w:abstractNumId w:val="12"/>
  </w:num>
  <w:num w:numId="25">
    <w:abstractNumId w:val="32"/>
  </w:num>
  <w:num w:numId="26">
    <w:abstractNumId w:val="32"/>
  </w:num>
  <w:num w:numId="27">
    <w:abstractNumId w:val="11"/>
  </w:num>
  <w:num w:numId="28">
    <w:abstractNumId w:val="4"/>
  </w:num>
  <w:num w:numId="29">
    <w:abstractNumId w:val="1"/>
  </w:num>
  <w:num w:numId="30">
    <w:abstractNumId w:val="35"/>
  </w:num>
  <w:num w:numId="31">
    <w:abstractNumId w:val="30"/>
  </w:num>
  <w:num w:numId="32">
    <w:abstractNumId w:val="24"/>
  </w:num>
  <w:num w:numId="33">
    <w:abstractNumId w:val="21"/>
  </w:num>
  <w:num w:numId="34">
    <w:abstractNumId w:val="31"/>
  </w:num>
  <w:num w:numId="35">
    <w:abstractNumId w:val="20"/>
  </w:num>
  <w:num w:numId="36">
    <w:abstractNumId w:val="33"/>
  </w:num>
  <w:num w:numId="37">
    <w:abstractNumId w:val="32"/>
  </w:num>
  <w:num w:numId="38">
    <w:abstractNumId w:val="17"/>
  </w:num>
  <w:num w:numId="39">
    <w:abstractNumId w:val="34"/>
  </w:num>
  <w:num w:numId="40">
    <w:abstractNumId w:val="23"/>
  </w:num>
  <w:num w:numId="41">
    <w:abstractNumId w:val="16"/>
  </w:num>
  <w:num w:numId="42">
    <w:abstractNumId w:val="14"/>
  </w:num>
  <w:num w:numId="43">
    <w:abstractNumId w:val="10"/>
  </w:num>
  <w:num w:numId="44">
    <w:abstractNumId w:val="3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DFC"/>
    <w:rsid w:val="00000BD6"/>
    <w:rsid w:val="00001A5F"/>
    <w:rsid w:val="00001B42"/>
    <w:rsid w:val="00001E2B"/>
    <w:rsid w:val="00001ECF"/>
    <w:rsid w:val="00002764"/>
    <w:rsid w:val="00002BC7"/>
    <w:rsid w:val="00003DA9"/>
    <w:rsid w:val="00005C24"/>
    <w:rsid w:val="00006932"/>
    <w:rsid w:val="0000704E"/>
    <w:rsid w:val="00012EAC"/>
    <w:rsid w:val="000135A4"/>
    <w:rsid w:val="00014B79"/>
    <w:rsid w:val="00020DA3"/>
    <w:rsid w:val="00021287"/>
    <w:rsid w:val="000212B7"/>
    <w:rsid w:val="00022C59"/>
    <w:rsid w:val="000230D3"/>
    <w:rsid w:val="0002381A"/>
    <w:rsid w:val="00025D5F"/>
    <w:rsid w:val="00027B0A"/>
    <w:rsid w:val="0003107F"/>
    <w:rsid w:val="0003307C"/>
    <w:rsid w:val="00033093"/>
    <w:rsid w:val="00034941"/>
    <w:rsid w:val="0003689C"/>
    <w:rsid w:val="00040138"/>
    <w:rsid w:val="00041836"/>
    <w:rsid w:val="000418D4"/>
    <w:rsid w:val="00042DC5"/>
    <w:rsid w:val="00043360"/>
    <w:rsid w:val="00044D7B"/>
    <w:rsid w:val="000464A4"/>
    <w:rsid w:val="000472DE"/>
    <w:rsid w:val="0004793E"/>
    <w:rsid w:val="00052E71"/>
    <w:rsid w:val="00053417"/>
    <w:rsid w:val="000541AE"/>
    <w:rsid w:val="00056341"/>
    <w:rsid w:val="000566BE"/>
    <w:rsid w:val="00057970"/>
    <w:rsid w:val="0005799C"/>
    <w:rsid w:val="00061968"/>
    <w:rsid w:val="0006375E"/>
    <w:rsid w:val="0006425D"/>
    <w:rsid w:val="00064DC1"/>
    <w:rsid w:val="0007267E"/>
    <w:rsid w:val="0007391D"/>
    <w:rsid w:val="00075CD7"/>
    <w:rsid w:val="00076453"/>
    <w:rsid w:val="00077854"/>
    <w:rsid w:val="0008007E"/>
    <w:rsid w:val="000816DD"/>
    <w:rsid w:val="000823ED"/>
    <w:rsid w:val="00083592"/>
    <w:rsid w:val="0008447E"/>
    <w:rsid w:val="00084701"/>
    <w:rsid w:val="0008555E"/>
    <w:rsid w:val="000870FD"/>
    <w:rsid w:val="00087209"/>
    <w:rsid w:val="000874A3"/>
    <w:rsid w:val="00087E4C"/>
    <w:rsid w:val="00091D9D"/>
    <w:rsid w:val="00092D50"/>
    <w:rsid w:val="00093960"/>
    <w:rsid w:val="00094605"/>
    <w:rsid w:val="000948C3"/>
    <w:rsid w:val="00096522"/>
    <w:rsid w:val="000A0ED4"/>
    <w:rsid w:val="000A1502"/>
    <w:rsid w:val="000A1E15"/>
    <w:rsid w:val="000A1EC0"/>
    <w:rsid w:val="000A1FBD"/>
    <w:rsid w:val="000A23CA"/>
    <w:rsid w:val="000A552E"/>
    <w:rsid w:val="000A56F7"/>
    <w:rsid w:val="000A7455"/>
    <w:rsid w:val="000B0DC0"/>
    <w:rsid w:val="000B263C"/>
    <w:rsid w:val="000B264D"/>
    <w:rsid w:val="000B39FB"/>
    <w:rsid w:val="000B44BF"/>
    <w:rsid w:val="000B4D2D"/>
    <w:rsid w:val="000B64B7"/>
    <w:rsid w:val="000B657D"/>
    <w:rsid w:val="000C17E0"/>
    <w:rsid w:val="000C2999"/>
    <w:rsid w:val="000C3458"/>
    <w:rsid w:val="000C3695"/>
    <w:rsid w:val="000C3A45"/>
    <w:rsid w:val="000C3E66"/>
    <w:rsid w:val="000C489E"/>
    <w:rsid w:val="000C4C4B"/>
    <w:rsid w:val="000D0844"/>
    <w:rsid w:val="000D0D95"/>
    <w:rsid w:val="000D11D6"/>
    <w:rsid w:val="000D1945"/>
    <w:rsid w:val="000D1E43"/>
    <w:rsid w:val="000D38F8"/>
    <w:rsid w:val="000D3BBF"/>
    <w:rsid w:val="000D4ED6"/>
    <w:rsid w:val="000D5EA9"/>
    <w:rsid w:val="000D6E0F"/>
    <w:rsid w:val="000D7764"/>
    <w:rsid w:val="000E189E"/>
    <w:rsid w:val="000E2BB1"/>
    <w:rsid w:val="000E2E65"/>
    <w:rsid w:val="000E4D01"/>
    <w:rsid w:val="000E585E"/>
    <w:rsid w:val="000E58D6"/>
    <w:rsid w:val="000E6210"/>
    <w:rsid w:val="000E7D75"/>
    <w:rsid w:val="000E7E49"/>
    <w:rsid w:val="000F04B1"/>
    <w:rsid w:val="000F0E84"/>
    <w:rsid w:val="000F3889"/>
    <w:rsid w:val="000F40E8"/>
    <w:rsid w:val="000F4112"/>
    <w:rsid w:val="000F5904"/>
    <w:rsid w:val="000F5E21"/>
    <w:rsid w:val="000F7687"/>
    <w:rsid w:val="001001F4"/>
    <w:rsid w:val="001008FA"/>
    <w:rsid w:val="00101C05"/>
    <w:rsid w:val="0010212B"/>
    <w:rsid w:val="0010212C"/>
    <w:rsid w:val="001022DA"/>
    <w:rsid w:val="00102733"/>
    <w:rsid w:val="00104A16"/>
    <w:rsid w:val="001061CC"/>
    <w:rsid w:val="00107682"/>
    <w:rsid w:val="00110FCB"/>
    <w:rsid w:val="00113D19"/>
    <w:rsid w:val="00114B02"/>
    <w:rsid w:val="00114DE7"/>
    <w:rsid w:val="00116CB9"/>
    <w:rsid w:val="00120931"/>
    <w:rsid w:val="00121CC8"/>
    <w:rsid w:val="0012242B"/>
    <w:rsid w:val="00122798"/>
    <w:rsid w:val="00122E3F"/>
    <w:rsid w:val="0012348B"/>
    <w:rsid w:val="0012512A"/>
    <w:rsid w:val="00126A8C"/>
    <w:rsid w:val="00126F57"/>
    <w:rsid w:val="00127C2E"/>
    <w:rsid w:val="00130899"/>
    <w:rsid w:val="00130B54"/>
    <w:rsid w:val="001317E3"/>
    <w:rsid w:val="00131D04"/>
    <w:rsid w:val="00133A8F"/>
    <w:rsid w:val="001355FC"/>
    <w:rsid w:val="001357CE"/>
    <w:rsid w:val="0013650D"/>
    <w:rsid w:val="0013760A"/>
    <w:rsid w:val="001379A9"/>
    <w:rsid w:val="00140FE1"/>
    <w:rsid w:val="00141B30"/>
    <w:rsid w:val="001431F1"/>
    <w:rsid w:val="00143B36"/>
    <w:rsid w:val="00145B79"/>
    <w:rsid w:val="0015009F"/>
    <w:rsid w:val="001501CD"/>
    <w:rsid w:val="00150743"/>
    <w:rsid w:val="00150D4C"/>
    <w:rsid w:val="001523E2"/>
    <w:rsid w:val="0015300A"/>
    <w:rsid w:val="0015356A"/>
    <w:rsid w:val="00153745"/>
    <w:rsid w:val="0015536D"/>
    <w:rsid w:val="0015593F"/>
    <w:rsid w:val="00155940"/>
    <w:rsid w:val="00160281"/>
    <w:rsid w:val="0016093B"/>
    <w:rsid w:val="00161D83"/>
    <w:rsid w:val="00163B97"/>
    <w:rsid w:val="00164113"/>
    <w:rsid w:val="00164411"/>
    <w:rsid w:val="00165BFC"/>
    <w:rsid w:val="00166AC3"/>
    <w:rsid w:val="0016750A"/>
    <w:rsid w:val="00167B85"/>
    <w:rsid w:val="00170DE7"/>
    <w:rsid w:val="00175AFB"/>
    <w:rsid w:val="0017619E"/>
    <w:rsid w:val="00176930"/>
    <w:rsid w:val="00176C48"/>
    <w:rsid w:val="001806EC"/>
    <w:rsid w:val="001824F3"/>
    <w:rsid w:val="00182B7C"/>
    <w:rsid w:val="00182F36"/>
    <w:rsid w:val="001840F2"/>
    <w:rsid w:val="00186163"/>
    <w:rsid w:val="00186630"/>
    <w:rsid w:val="00187A7E"/>
    <w:rsid w:val="00190175"/>
    <w:rsid w:val="00190E3F"/>
    <w:rsid w:val="0019394C"/>
    <w:rsid w:val="00194825"/>
    <w:rsid w:val="001963C2"/>
    <w:rsid w:val="00196E82"/>
    <w:rsid w:val="00197751"/>
    <w:rsid w:val="001A0604"/>
    <w:rsid w:val="001A0DAF"/>
    <w:rsid w:val="001A16AC"/>
    <w:rsid w:val="001A3978"/>
    <w:rsid w:val="001A6250"/>
    <w:rsid w:val="001B0A85"/>
    <w:rsid w:val="001B5FF7"/>
    <w:rsid w:val="001B6F24"/>
    <w:rsid w:val="001C0BCE"/>
    <w:rsid w:val="001C4FD7"/>
    <w:rsid w:val="001C5302"/>
    <w:rsid w:val="001C5F31"/>
    <w:rsid w:val="001C6A09"/>
    <w:rsid w:val="001D06BA"/>
    <w:rsid w:val="001D0BA7"/>
    <w:rsid w:val="001D2E6F"/>
    <w:rsid w:val="001D4380"/>
    <w:rsid w:val="001D5847"/>
    <w:rsid w:val="001D6FFB"/>
    <w:rsid w:val="001E00FE"/>
    <w:rsid w:val="001E039E"/>
    <w:rsid w:val="001E04CA"/>
    <w:rsid w:val="001E0F59"/>
    <w:rsid w:val="001E1872"/>
    <w:rsid w:val="001E1C24"/>
    <w:rsid w:val="001E215F"/>
    <w:rsid w:val="001E2E75"/>
    <w:rsid w:val="001E3FA5"/>
    <w:rsid w:val="001E634F"/>
    <w:rsid w:val="001E6DDC"/>
    <w:rsid w:val="001E74A1"/>
    <w:rsid w:val="001F08CF"/>
    <w:rsid w:val="001F1211"/>
    <w:rsid w:val="001F1E9D"/>
    <w:rsid w:val="001F1EE0"/>
    <w:rsid w:val="001F5A28"/>
    <w:rsid w:val="001F6FA9"/>
    <w:rsid w:val="001F7D12"/>
    <w:rsid w:val="001F7FD3"/>
    <w:rsid w:val="002001D6"/>
    <w:rsid w:val="00201AA7"/>
    <w:rsid w:val="00202429"/>
    <w:rsid w:val="0020260E"/>
    <w:rsid w:val="00204160"/>
    <w:rsid w:val="00204580"/>
    <w:rsid w:val="00206C9E"/>
    <w:rsid w:val="002072B1"/>
    <w:rsid w:val="00210E18"/>
    <w:rsid w:val="00212A22"/>
    <w:rsid w:val="002137B2"/>
    <w:rsid w:val="002142A2"/>
    <w:rsid w:val="00214E9F"/>
    <w:rsid w:val="00217D6C"/>
    <w:rsid w:val="00220BB5"/>
    <w:rsid w:val="00221A77"/>
    <w:rsid w:val="00223BD0"/>
    <w:rsid w:val="00224855"/>
    <w:rsid w:val="00224A31"/>
    <w:rsid w:val="0022530D"/>
    <w:rsid w:val="00226B8D"/>
    <w:rsid w:val="00227DE8"/>
    <w:rsid w:val="00231703"/>
    <w:rsid w:val="0023608B"/>
    <w:rsid w:val="0024388A"/>
    <w:rsid w:val="0024446F"/>
    <w:rsid w:val="00245065"/>
    <w:rsid w:val="00246562"/>
    <w:rsid w:val="002502EB"/>
    <w:rsid w:val="00253AB3"/>
    <w:rsid w:val="00255F3E"/>
    <w:rsid w:val="002565F7"/>
    <w:rsid w:val="00256B9E"/>
    <w:rsid w:val="00257BD1"/>
    <w:rsid w:val="002622C4"/>
    <w:rsid w:val="00263748"/>
    <w:rsid w:val="002639F8"/>
    <w:rsid w:val="00265060"/>
    <w:rsid w:val="0026709D"/>
    <w:rsid w:val="002679C8"/>
    <w:rsid w:val="00267C57"/>
    <w:rsid w:val="002720C4"/>
    <w:rsid w:val="00274E48"/>
    <w:rsid w:val="00275922"/>
    <w:rsid w:val="00276C1F"/>
    <w:rsid w:val="00277111"/>
    <w:rsid w:val="00277F60"/>
    <w:rsid w:val="00280AA7"/>
    <w:rsid w:val="00282203"/>
    <w:rsid w:val="002827CC"/>
    <w:rsid w:val="00282C0C"/>
    <w:rsid w:val="00283BDE"/>
    <w:rsid w:val="00284E65"/>
    <w:rsid w:val="00285032"/>
    <w:rsid w:val="00290662"/>
    <w:rsid w:val="00291E0C"/>
    <w:rsid w:val="0029205E"/>
    <w:rsid w:val="0029367F"/>
    <w:rsid w:val="002963AF"/>
    <w:rsid w:val="00296793"/>
    <w:rsid w:val="002968B7"/>
    <w:rsid w:val="00296AD1"/>
    <w:rsid w:val="00297B9E"/>
    <w:rsid w:val="002A57EB"/>
    <w:rsid w:val="002A71F1"/>
    <w:rsid w:val="002A7CC3"/>
    <w:rsid w:val="002B056A"/>
    <w:rsid w:val="002B0635"/>
    <w:rsid w:val="002B24D0"/>
    <w:rsid w:val="002B2EEC"/>
    <w:rsid w:val="002B38F3"/>
    <w:rsid w:val="002B4033"/>
    <w:rsid w:val="002B4350"/>
    <w:rsid w:val="002B512D"/>
    <w:rsid w:val="002B6EF2"/>
    <w:rsid w:val="002C0296"/>
    <w:rsid w:val="002C0ECF"/>
    <w:rsid w:val="002C143C"/>
    <w:rsid w:val="002C315A"/>
    <w:rsid w:val="002C3D0B"/>
    <w:rsid w:val="002C3DEB"/>
    <w:rsid w:val="002C4BED"/>
    <w:rsid w:val="002C4EC3"/>
    <w:rsid w:val="002D3493"/>
    <w:rsid w:val="002D5B1F"/>
    <w:rsid w:val="002D76D4"/>
    <w:rsid w:val="002E0B39"/>
    <w:rsid w:val="002E0C91"/>
    <w:rsid w:val="002E1991"/>
    <w:rsid w:val="002E2732"/>
    <w:rsid w:val="002E35C7"/>
    <w:rsid w:val="002E3A72"/>
    <w:rsid w:val="002E4A05"/>
    <w:rsid w:val="002E52A8"/>
    <w:rsid w:val="002E586B"/>
    <w:rsid w:val="002E5F02"/>
    <w:rsid w:val="002E63AC"/>
    <w:rsid w:val="002F07D1"/>
    <w:rsid w:val="002F1445"/>
    <w:rsid w:val="002F2516"/>
    <w:rsid w:val="002F31EF"/>
    <w:rsid w:val="002F4F46"/>
    <w:rsid w:val="002F51EC"/>
    <w:rsid w:val="00301674"/>
    <w:rsid w:val="00302D1C"/>
    <w:rsid w:val="00303FA9"/>
    <w:rsid w:val="00304106"/>
    <w:rsid w:val="00304A3A"/>
    <w:rsid w:val="0030570A"/>
    <w:rsid w:val="00305AD9"/>
    <w:rsid w:val="00305B17"/>
    <w:rsid w:val="003078ED"/>
    <w:rsid w:val="0031015A"/>
    <w:rsid w:val="003114C1"/>
    <w:rsid w:val="00313A29"/>
    <w:rsid w:val="00315046"/>
    <w:rsid w:val="00315436"/>
    <w:rsid w:val="00315C99"/>
    <w:rsid w:val="00317D33"/>
    <w:rsid w:val="003203F0"/>
    <w:rsid w:val="00320BA5"/>
    <w:rsid w:val="00320E11"/>
    <w:rsid w:val="003214A9"/>
    <w:rsid w:val="0032169E"/>
    <w:rsid w:val="00321B46"/>
    <w:rsid w:val="003266CA"/>
    <w:rsid w:val="00326735"/>
    <w:rsid w:val="0033269B"/>
    <w:rsid w:val="00332BC0"/>
    <w:rsid w:val="003332D3"/>
    <w:rsid w:val="00333E44"/>
    <w:rsid w:val="0033431A"/>
    <w:rsid w:val="003364E3"/>
    <w:rsid w:val="00336E37"/>
    <w:rsid w:val="00337E0F"/>
    <w:rsid w:val="003401B9"/>
    <w:rsid w:val="0034085F"/>
    <w:rsid w:val="00340DD8"/>
    <w:rsid w:val="00340FE0"/>
    <w:rsid w:val="003413BF"/>
    <w:rsid w:val="003413E8"/>
    <w:rsid w:val="00343C5D"/>
    <w:rsid w:val="003445F8"/>
    <w:rsid w:val="00345DDC"/>
    <w:rsid w:val="003464DE"/>
    <w:rsid w:val="00350AF1"/>
    <w:rsid w:val="00351613"/>
    <w:rsid w:val="003518D9"/>
    <w:rsid w:val="00353308"/>
    <w:rsid w:val="00353558"/>
    <w:rsid w:val="0035515E"/>
    <w:rsid w:val="00355952"/>
    <w:rsid w:val="00356E9F"/>
    <w:rsid w:val="00357A53"/>
    <w:rsid w:val="003646BB"/>
    <w:rsid w:val="003652BA"/>
    <w:rsid w:val="003654DC"/>
    <w:rsid w:val="0036568F"/>
    <w:rsid w:val="00365CC3"/>
    <w:rsid w:val="00367E56"/>
    <w:rsid w:val="00371990"/>
    <w:rsid w:val="003719E7"/>
    <w:rsid w:val="00372B86"/>
    <w:rsid w:val="00372E4C"/>
    <w:rsid w:val="00372F7D"/>
    <w:rsid w:val="00374787"/>
    <w:rsid w:val="003749BC"/>
    <w:rsid w:val="00376689"/>
    <w:rsid w:val="0037783C"/>
    <w:rsid w:val="003803D1"/>
    <w:rsid w:val="0038244F"/>
    <w:rsid w:val="0038253A"/>
    <w:rsid w:val="00382836"/>
    <w:rsid w:val="00383000"/>
    <w:rsid w:val="0038660B"/>
    <w:rsid w:val="00386934"/>
    <w:rsid w:val="003900CF"/>
    <w:rsid w:val="0039039B"/>
    <w:rsid w:val="00391959"/>
    <w:rsid w:val="0039330A"/>
    <w:rsid w:val="003947D8"/>
    <w:rsid w:val="003948E8"/>
    <w:rsid w:val="003962D1"/>
    <w:rsid w:val="0039647A"/>
    <w:rsid w:val="003A058C"/>
    <w:rsid w:val="003A167B"/>
    <w:rsid w:val="003A1A4A"/>
    <w:rsid w:val="003A1FEC"/>
    <w:rsid w:val="003A2C46"/>
    <w:rsid w:val="003A4B05"/>
    <w:rsid w:val="003A615A"/>
    <w:rsid w:val="003A721E"/>
    <w:rsid w:val="003B0BCB"/>
    <w:rsid w:val="003B0EBB"/>
    <w:rsid w:val="003B1CBE"/>
    <w:rsid w:val="003B22B8"/>
    <w:rsid w:val="003B4DFC"/>
    <w:rsid w:val="003B5B18"/>
    <w:rsid w:val="003B7217"/>
    <w:rsid w:val="003B7C86"/>
    <w:rsid w:val="003C101F"/>
    <w:rsid w:val="003C1127"/>
    <w:rsid w:val="003C2551"/>
    <w:rsid w:val="003C59F0"/>
    <w:rsid w:val="003C5B44"/>
    <w:rsid w:val="003C781E"/>
    <w:rsid w:val="003C7AB5"/>
    <w:rsid w:val="003D03D3"/>
    <w:rsid w:val="003D245E"/>
    <w:rsid w:val="003D25B4"/>
    <w:rsid w:val="003D313F"/>
    <w:rsid w:val="003E0FC6"/>
    <w:rsid w:val="003E274B"/>
    <w:rsid w:val="003E2B00"/>
    <w:rsid w:val="003E2BB9"/>
    <w:rsid w:val="003E37AD"/>
    <w:rsid w:val="003E38E0"/>
    <w:rsid w:val="003E5BEC"/>
    <w:rsid w:val="003E6E9F"/>
    <w:rsid w:val="003F2409"/>
    <w:rsid w:val="003F370D"/>
    <w:rsid w:val="003F37C5"/>
    <w:rsid w:val="003F4ACC"/>
    <w:rsid w:val="003F5008"/>
    <w:rsid w:val="003F66EC"/>
    <w:rsid w:val="0040060E"/>
    <w:rsid w:val="00401C0E"/>
    <w:rsid w:val="00404354"/>
    <w:rsid w:val="0040435A"/>
    <w:rsid w:val="004046FF"/>
    <w:rsid w:val="00404CF1"/>
    <w:rsid w:val="0040702E"/>
    <w:rsid w:val="0041019D"/>
    <w:rsid w:val="004101A3"/>
    <w:rsid w:val="00410C04"/>
    <w:rsid w:val="00411D7F"/>
    <w:rsid w:val="004142C5"/>
    <w:rsid w:val="00414988"/>
    <w:rsid w:val="00414A6C"/>
    <w:rsid w:val="00416416"/>
    <w:rsid w:val="00416C1A"/>
    <w:rsid w:val="004217C5"/>
    <w:rsid w:val="00421AD1"/>
    <w:rsid w:val="00421FD9"/>
    <w:rsid w:val="00421FF2"/>
    <w:rsid w:val="00422D6B"/>
    <w:rsid w:val="00422E44"/>
    <w:rsid w:val="00422FB9"/>
    <w:rsid w:val="00427538"/>
    <w:rsid w:val="00427C17"/>
    <w:rsid w:val="00430C92"/>
    <w:rsid w:val="00431B2B"/>
    <w:rsid w:val="00431E2E"/>
    <w:rsid w:val="0043222F"/>
    <w:rsid w:val="0043351E"/>
    <w:rsid w:val="00433B9F"/>
    <w:rsid w:val="00434615"/>
    <w:rsid w:val="004348D8"/>
    <w:rsid w:val="004349BE"/>
    <w:rsid w:val="00436FBB"/>
    <w:rsid w:val="00440E6A"/>
    <w:rsid w:val="004413D7"/>
    <w:rsid w:val="00441F6C"/>
    <w:rsid w:val="00442028"/>
    <w:rsid w:val="00442A31"/>
    <w:rsid w:val="00443289"/>
    <w:rsid w:val="004457B9"/>
    <w:rsid w:val="00445A07"/>
    <w:rsid w:val="00445A44"/>
    <w:rsid w:val="00450F83"/>
    <w:rsid w:val="0045314C"/>
    <w:rsid w:val="004538B6"/>
    <w:rsid w:val="0045402C"/>
    <w:rsid w:val="004554A0"/>
    <w:rsid w:val="004572F3"/>
    <w:rsid w:val="00462818"/>
    <w:rsid w:val="00462DC9"/>
    <w:rsid w:val="00463A19"/>
    <w:rsid w:val="00463F89"/>
    <w:rsid w:val="00464D1C"/>
    <w:rsid w:val="00466149"/>
    <w:rsid w:val="0046658F"/>
    <w:rsid w:val="00466C41"/>
    <w:rsid w:val="00470702"/>
    <w:rsid w:val="00471C0D"/>
    <w:rsid w:val="00472E1A"/>
    <w:rsid w:val="00474DAB"/>
    <w:rsid w:val="004751ED"/>
    <w:rsid w:val="00475D4E"/>
    <w:rsid w:val="00475D7F"/>
    <w:rsid w:val="004768F7"/>
    <w:rsid w:val="00476966"/>
    <w:rsid w:val="0047758F"/>
    <w:rsid w:val="00480130"/>
    <w:rsid w:val="00480485"/>
    <w:rsid w:val="00481F13"/>
    <w:rsid w:val="00484AC1"/>
    <w:rsid w:val="004915E1"/>
    <w:rsid w:val="0049181A"/>
    <w:rsid w:val="00491DCC"/>
    <w:rsid w:val="00492886"/>
    <w:rsid w:val="004931F6"/>
    <w:rsid w:val="00493BD4"/>
    <w:rsid w:val="004948E5"/>
    <w:rsid w:val="00494D75"/>
    <w:rsid w:val="00494E2B"/>
    <w:rsid w:val="00495E91"/>
    <w:rsid w:val="00495EAE"/>
    <w:rsid w:val="004A03D4"/>
    <w:rsid w:val="004A062E"/>
    <w:rsid w:val="004A1CB6"/>
    <w:rsid w:val="004A241E"/>
    <w:rsid w:val="004A5ECB"/>
    <w:rsid w:val="004A69A2"/>
    <w:rsid w:val="004B1425"/>
    <w:rsid w:val="004B150D"/>
    <w:rsid w:val="004B16E9"/>
    <w:rsid w:val="004B3509"/>
    <w:rsid w:val="004B3C1C"/>
    <w:rsid w:val="004B4330"/>
    <w:rsid w:val="004B43B3"/>
    <w:rsid w:val="004B7477"/>
    <w:rsid w:val="004B7C1A"/>
    <w:rsid w:val="004C0149"/>
    <w:rsid w:val="004C1866"/>
    <w:rsid w:val="004C26D4"/>
    <w:rsid w:val="004C2E16"/>
    <w:rsid w:val="004C31B3"/>
    <w:rsid w:val="004C4985"/>
    <w:rsid w:val="004C534C"/>
    <w:rsid w:val="004C57A4"/>
    <w:rsid w:val="004C5B0C"/>
    <w:rsid w:val="004C604B"/>
    <w:rsid w:val="004C6E84"/>
    <w:rsid w:val="004D1624"/>
    <w:rsid w:val="004D3D13"/>
    <w:rsid w:val="004E0490"/>
    <w:rsid w:val="004E23D2"/>
    <w:rsid w:val="004E2B86"/>
    <w:rsid w:val="004E4F59"/>
    <w:rsid w:val="004E5AEE"/>
    <w:rsid w:val="004E68D6"/>
    <w:rsid w:val="004F06EE"/>
    <w:rsid w:val="004F17F1"/>
    <w:rsid w:val="004F1F4A"/>
    <w:rsid w:val="004F460F"/>
    <w:rsid w:val="004F525B"/>
    <w:rsid w:val="004F53C6"/>
    <w:rsid w:val="004F5AEE"/>
    <w:rsid w:val="00500870"/>
    <w:rsid w:val="00500C56"/>
    <w:rsid w:val="00504266"/>
    <w:rsid w:val="00507646"/>
    <w:rsid w:val="00507CE2"/>
    <w:rsid w:val="00510896"/>
    <w:rsid w:val="005115E4"/>
    <w:rsid w:val="00512B30"/>
    <w:rsid w:val="005174FE"/>
    <w:rsid w:val="00517896"/>
    <w:rsid w:val="005201E1"/>
    <w:rsid w:val="005202D8"/>
    <w:rsid w:val="00520BDB"/>
    <w:rsid w:val="00523179"/>
    <w:rsid w:val="005233A8"/>
    <w:rsid w:val="005243A7"/>
    <w:rsid w:val="00525DC3"/>
    <w:rsid w:val="00532550"/>
    <w:rsid w:val="0053348E"/>
    <w:rsid w:val="0053433B"/>
    <w:rsid w:val="00534B70"/>
    <w:rsid w:val="00535F84"/>
    <w:rsid w:val="00536413"/>
    <w:rsid w:val="0053772E"/>
    <w:rsid w:val="00537F16"/>
    <w:rsid w:val="0054052B"/>
    <w:rsid w:val="00540F22"/>
    <w:rsid w:val="0054249F"/>
    <w:rsid w:val="0054302D"/>
    <w:rsid w:val="005430D5"/>
    <w:rsid w:val="0054342B"/>
    <w:rsid w:val="0054563D"/>
    <w:rsid w:val="005479B3"/>
    <w:rsid w:val="0055358A"/>
    <w:rsid w:val="00553F70"/>
    <w:rsid w:val="005611EE"/>
    <w:rsid w:val="00561F9F"/>
    <w:rsid w:val="005621CC"/>
    <w:rsid w:val="0056382E"/>
    <w:rsid w:val="0056403E"/>
    <w:rsid w:val="00567E51"/>
    <w:rsid w:val="00570229"/>
    <w:rsid w:val="0057039F"/>
    <w:rsid w:val="00573823"/>
    <w:rsid w:val="00574449"/>
    <w:rsid w:val="0057564F"/>
    <w:rsid w:val="00576065"/>
    <w:rsid w:val="005765F3"/>
    <w:rsid w:val="00581369"/>
    <w:rsid w:val="0058192F"/>
    <w:rsid w:val="00582813"/>
    <w:rsid w:val="0058412B"/>
    <w:rsid w:val="005857B4"/>
    <w:rsid w:val="00585B55"/>
    <w:rsid w:val="00585D11"/>
    <w:rsid w:val="00586381"/>
    <w:rsid w:val="00586DB9"/>
    <w:rsid w:val="00587ABC"/>
    <w:rsid w:val="00590BA8"/>
    <w:rsid w:val="0059173F"/>
    <w:rsid w:val="005935A9"/>
    <w:rsid w:val="005975A0"/>
    <w:rsid w:val="005A150E"/>
    <w:rsid w:val="005A2112"/>
    <w:rsid w:val="005A47BE"/>
    <w:rsid w:val="005A578C"/>
    <w:rsid w:val="005A5DD1"/>
    <w:rsid w:val="005B285F"/>
    <w:rsid w:val="005B3C04"/>
    <w:rsid w:val="005B3FBA"/>
    <w:rsid w:val="005B583D"/>
    <w:rsid w:val="005B775C"/>
    <w:rsid w:val="005C007E"/>
    <w:rsid w:val="005C1F17"/>
    <w:rsid w:val="005C49A0"/>
    <w:rsid w:val="005C62D4"/>
    <w:rsid w:val="005C6A2B"/>
    <w:rsid w:val="005C6ED5"/>
    <w:rsid w:val="005D0249"/>
    <w:rsid w:val="005D0293"/>
    <w:rsid w:val="005D3513"/>
    <w:rsid w:val="005D361B"/>
    <w:rsid w:val="005D474F"/>
    <w:rsid w:val="005D5AFA"/>
    <w:rsid w:val="005D61D7"/>
    <w:rsid w:val="005E1F30"/>
    <w:rsid w:val="005E2614"/>
    <w:rsid w:val="005E41E0"/>
    <w:rsid w:val="005E420F"/>
    <w:rsid w:val="005E4B85"/>
    <w:rsid w:val="005E5CA3"/>
    <w:rsid w:val="005E6424"/>
    <w:rsid w:val="005F0258"/>
    <w:rsid w:val="005F0777"/>
    <w:rsid w:val="005F4394"/>
    <w:rsid w:val="005F6AB4"/>
    <w:rsid w:val="00601D2C"/>
    <w:rsid w:val="0060419C"/>
    <w:rsid w:val="00604388"/>
    <w:rsid w:val="00605316"/>
    <w:rsid w:val="00605CBD"/>
    <w:rsid w:val="006103FD"/>
    <w:rsid w:val="00613A19"/>
    <w:rsid w:val="00613C7E"/>
    <w:rsid w:val="00613DBB"/>
    <w:rsid w:val="00613E33"/>
    <w:rsid w:val="00614076"/>
    <w:rsid w:val="006174AD"/>
    <w:rsid w:val="00617876"/>
    <w:rsid w:val="00617BA2"/>
    <w:rsid w:val="0062042A"/>
    <w:rsid w:val="00622594"/>
    <w:rsid w:val="006230B6"/>
    <w:rsid w:val="00623641"/>
    <w:rsid w:val="00623B9B"/>
    <w:rsid w:val="00623FD3"/>
    <w:rsid w:val="0062473B"/>
    <w:rsid w:val="00624E20"/>
    <w:rsid w:val="0062558F"/>
    <w:rsid w:val="00627CEA"/>
    <w:rsid w:val="00627F9A"/>
    <w:rsid w:val="00630EAA"/>
    <w:rsid w:val="00631D0D"/>
    <w:rsid w:val="006323A4"/>
    <w:rsid w:val="00633067"/>
    <w:rsid w:val="00634349"/>
    <w:rsid w:val="0063456A"/>
    <w:rsid w:val="00636929"/>
    <w:rsid w:val="0063706B"/>
    <w:rsid w:val="00637AB7"/>
    <w:rsid w:val="00640BF2"/>
    <w:rsid w:val="00641A18"/>
    <w:rsid w:val="00643023"/>
    <w:rsid w:val="00651821"/>
    <w:rsid w:val="00651B2F"/>
    <w:rsid w:val="006525FF"/>
    <w:rsid w:val="00653D15"/>
    <w:rsid w:val="00655F30"/>
    <w:rsid w:val="00657ED6"/>
    <w:rsid w:val="006603BF"/>
    <w:rsid w:val="006605E1"/>
    <w:rsid w:val="00660AB0"/>
    <w:rsid w:val="00660CA3"/>
    <w:rsid w:val="00661B3E"/>
    <w:rsid w:val="006640CA"/>
    <w:rsid w:val="006722C2"/>
    <w:rsid w:val="0067293A"/>
    <w:rsid w:val="00672C80"/>
    <w:rsid w:val="00673484"/>
    <w:rsid w:val="006754CE"/>
    <w:rsid w:val="00675E98"/>
    <w:rsid w:val="00676DAC"/>
    <w:rsid w:val="00677B2A"/>
    <w:rsid w:val="0068045B"/>
    <w:rsid w:val="0068091D"/>
    <w:rsid w:val="00681DCA"/>
    <w:rsid w:val="00682A68"/>
    <w:rsid w:val="006834C8"/>
    <w:rsid w:val="00684A9B"/>
    <w:rsid w:val="00686F62"/>
    <w:rsid w:val="0068796E"/>
    <w:rsid w:val="00690176"/>
    <w:rsid w:val="006907F8"/>
    <w:rsid w:val="0069265F"/>
    <w:rsid w:val="0069304A"/>
    <w:rsid w:val="00693063"/>
    <w:rsid w:val="0069416B"/>
    <w:rsid w:val="0069478E"/>
    <w:rsid w:val="0069596D"/>
    <w:rsid w:val="00697E40"/>
    <w:rsid w:val="006A08EB"/>
    <w:rsid w:val="006A2C9C"/>
    <w:rsid w:val="006A3993"/>
    <w:rsid w:val="006A3FAA"/>
    <w:rsid w:val="006A4A6F"/>
    <w:rsid w:val="006A6F92"/>
    <w:rsid w:val="006A7BF6"/>
    <w:rsid w:val="006B01A3"/>
    <w:rsid w:val="006B0717"/>
    <w:rsid w:val="006B07DE"/>
    <w:rsid w:val="006B1745"/>
    <w:rsid w:val="006B1F4E"/>
    <w:rsid w:val="006B279E"/>
    <w:rsid w:val="006B4951"/>
    <w:rsid w:val="006B5434"/>
    <w:rsid w:val="006B5CAD"/>
    <w:rsid w:val="006B7198"/>
    <w:rsid w:val="006C021B"/>
    <w:rsid w:val="006C166E"/>
    <w:rsid w:val="006C5555"/>
    <w:rsid w:val="006C5D7B"/>
    <w:rsid w:val="006C6906"/>
    <w:rsid w:val="006D17A3"/>
    <w:rsid w:val="006D2FEC"/>
    <w:rsid w:val="006D41F4"/>
    <w:rsid w:val="006D70E8"/>
    <w:rsid w:val="006E04FB"/>
    <w:rsid w:val="006E3B8F"/>
    <w:rsid w:val="006E3DCE"/>
    <w:rsid w:val="006E4B66"/>
    <w:rsid w:val="006E4DC7"/>
    <w:rsid w:val="006E515C"/>
    <w:rsid w:val="006E6867"/>
    <w:rsid w:val="006E71D8"/>
    <w:rsid w:val="006F0CE9"/>
    <w:rsid w:val="006F0E2A"/>
    <w:rsid w:val="006F31F6"/>
    <w:rsid w:val="006F34BA"/>
    <w:rsid w:val="006F3946"/>
    <w:rsid w:val="006F5A5E"/>
    <w:rsid w:val="006F6B49"/>
    <w:rsid w:val="00700F04"/>
    <w:rsid w:val="00703274"/>
    <w:rsid w:val="00704854"/>
    <w:rsid w:val="007066CB"/>
    <w:rsid w:val="00706841"/>
    <w:rsid w:val="00710BFB"/>
    <w:rsid w:val="007117DE"/>
    <w:rsid w:val="007129FA"/>
    <w:rsid w:val="0071313A"/>
    <w:rsid w:val="007151E6"/>
    <w:rsid w:val="00715BC7"/>
    <w:rsid w:val="00715FCC"/>
    <w:rsid w:val="00716D04"/>
    <w:rsid w:val="00716DD8"/>
    <w:rsid w:val="00717F3E"/>
    <w:rsid w:val="00720221"/>
    <w:rsid w:val="00720684"/>
    <w:rsid w:val="00720AC2"/>
    <w:rsid w:val="00720D92"/>
    <w:rsid w:val="0072202E"/>
    <w:rsid w:val="00726C3D"/>
    <w:rsid w:val="00727EDC"/>
    <w:rsid w:val="007301F4"/>
    <w:rsid w:val="00730332"/>
    <w:rsid w:val="00730F77"/>
    <w:rsid w:val="00731E6B"/>
    <w:rsid w:val="00734B6D"/>
    <w:rsid w:val="00735553"/>
    <w:rsid w:val="007357E2"/>
    <w:rsid w:val="00735961"/>
    <w:rsid w:val="00736DE1"/>
    <w:rsid w:val="00740635"/>
    <w:rsid w:val="007414BE"/>
    <w:rsid w:val="00743E50"/>
    <w:rsid w:val="00743FF7"/>
    <w:rsid w:val="00744000"/>
    <w:rsid w:val="00744229"/>
    <w:rsid w:val="00744CD0"/>
    <w:rsid w:val="00745ABC"/>
    <w:rsid w:val="00746D8E"/>
    <w:rsid w:val="007505DB"/>
    <w:rsid w:val="007516E6"/>
    <w:rsid w:val="0075183A"/>
    <w:rsid w:val="00751B7F"/>
    <w:rsid w:val="00753467"/>
    <w:rsid w:val="007538AF"/>
    <w:rsid w:val="00754209"/>
    <w:rsid w:val="0075496C"/>
    <w:rsid w:val="0075687A"/>
    <w:rsid w:val="007575C4"/>
    <w:rsid w:val="00760D4D"/>
    <w:rsid w:val="0076453A"/>
    <w:rsid w:val="00765B12"/>
    <w:rsid w:val="007668D7"/>
    <w:rsid w:val="0076798C"/>
    <w:rsid w:val="00767E24"/>
    <w:rsid w:val="007700DF"/>
    <w:rsid w:val="00771888"/>
    <w:rsid w:val="00772FF7"/>
    <w:rsid w:val="007736B6"/>
    <w:rsid w:val="00774944"/>
    <w:rsid w:val="00775137"/>
    <w:rsid w:val="0077524C"/>
    <w:rsid w:val="00777E6D"/>
    <w:rsid w:val="00782F5A"/>
    <w:rsid w:val="00784CA9"/>
    <w:rsid w:val="00784F6A"/>
    <w:rsid w:val="007874DA"/>
    <w:rsid w:val="007908D3"/>
    <w:rsid w:val="00792A92"/>
    <w:rsid w:val="007939D6"/>
    <w:rsid w:val="007948EF"/>
    <w:rsid w:val="007948F4"/>
    <w:rsid w:val="00794A6D"/>
    <w:rsid w:val="007954C3"/>
    <w:rsid w:val="0079551B"/>
    <w:rsid w:val="00797242"/>
    <w:rsid w:val="007A0FB3"/>
    <w:rsid w:val="007A11DF"/>
    <w:rsid w:val="007A12F7"/>
    <w:rsid w:val="007A226C"/>
    <w:rsid w:val="007A299A"/>
    <w:rsid w:val="007A4FBB"/>
    <w:rsid w:val="007A660E"/>
    <w:rsid w:val="007A765B"/>
    <w:rsid w:val="007A7F15"/>
    <w:rsid w:val="007B1EA1"/>
    <w:rsid w:val="007B2712"/>
    <w:rsid w:val="007B2DD9"/>
    <w:rsid w:val="007B358B"/>
    <w:rsid w:val="007B3EAE"/>
    <w:rsid w:val="007B56E5"/>
    <w:rsid w:val="007B584A"/>
    <w:rsid w:val="007B60C3"/>
    <w:rsid w:val="007B66AA"/>
    <w:rsid w:val="007C0AF2"/>
    <w:rsid w:val="007C100C"/>
    <w:rsid w:val="007C10C1"/>
    <w:rsid w:val="007C2D6A"/>
    <w:rsid w:val="007C2DB1"/>
    <w:rsid w:val="007C2E81"/>
    <w:rsid w:val="007C37CA"/>
    <w:rsid w:val="007C4515"/>
    <w:rsid w:val="007C55C5"/>
    <w:rsid w:val="007C5A34"/>
    <w:rsid w:val="007C750D"/>
    <w:rsid w:val="007C7AA0"/>
    <w:rsid w:val="007D065B"/>
    <w:rsid w:val="007D1266"/>
    <w:rsid w:val="007D210B"/>
    <w:rsid w:val="007D3093"/>
    <w:rsid w:val="007D512C"/>
    <w:rsid w:val="007D5E26"/>
    <w:rsid w:val="007D5F11"/>
    <w:rsid w:val="007D71B6"/>
    <w:rsid w:val="007D7659"/>
    <w:rsid w:val="007D7693"/>
    <w:rsid w:val="007E062D"/>
    <w:rsid w:val="007E15C6"/>
    <w:rsid w:val="007E168D"/>
    <w:rsid w:val="007E2918"/>
    <w:rsid w:val="007E6B4C"/>
    <w:rsid w:val="007E6F39"/>
    <w:rsid w:val="007F0B48"/>
    <w:rsid w:val="007F0D7A"/>
    <w:rsid w:val="007F143F"/>
    <w:rsid w:val="007F1E1A"/>
    <w:rsid w:val="007F23EB"/>
    <w:rsid w:val="007F5504"/>
    <w:rsid w:val="007F6C1E"/>
    <w:rsid w:val="007F6CAC"/>
    <w:rsid w:val="007F72E0"/>
    <w:rsid w:val="00801092"/>
    <w:rsid w:val="008011B5"/>
    <w:rsid w:val="00801CE5"/>
    <w:rsid w:val="00802187"/>
    <w:rsid w:val="00802B13"/>
    <w:rsid w:val="008039C6"/>
    <w:rsid w:val="0080434F"/>
    <w:rsid w:val="00804B79"/>
    <w:rsid w:val="00810832"/>
    <w:rsid w:val="00810DD0"/>
    <w:rsid w:val="0081330A"/>
    <w:rsid w:val="008143E7"/>
    <w:rsid w:val="00815FA7"/>
    <w:rsid w:val="0082032F"/>
    <w:rsid w:val="008218BC"/>
    <w:rsid w:val="00822AC9"/>
    <w:rsid w:val="00823F30"/>
    <w:rsid w:val="008243CF"/>
    <w:rsid w:val="00824B6F"/>
    <w:rsid w:val="0082675B"/>
    <w:rsid w:val="00826B58"/>
    <w:rsid w:val="00826D2C"/>
    <w:rsid w:val="00826E8B"/>
    <w:rsid w:val="008277F4"/>
    <w:rsid w:val="00827ECE"/>
    <w:rsid w:val="00830054"/>
    <w:rsid w:val="008317FA"/>
    <w:rsid w:val="008318B2"/>
    <w:rsid w:val="00831F49"/>
    <w:rsid w:val="0083353C"/>
    <w:rsid w:val="00833B48"/>
    <w:rsid w:val="008340A6"/>
    <w:rsid w:val="00834E67"/>
    <w:rsid w:val="00835D46"/>
    <w:rsid w:val="00835F17"/>
    <w:rsid w:val="0083678B"/>
    <w:rsid w:val="00837B32"/>
    <w:rsid w:val="00840C97"/>
    <w:rsid w:val="00840DA4"/>
    <w:rsid w:val="00841338"/>
    <w:rsid w:val="00842B46"/>
    <w:rsid w:val="008430CB"/>
    <w:rsid w:val="00843C43"/>
    <w:rsid w:val="008465A7"/>
    <w:rsid w:val="00846A73"/>
    <w:rsid w:val="00851230"/>
    <w:rsid w:val="008513D4"/>
    <w:rsid w:val="0085158C"/>
    <w:rsid w:val="00852B96"/>
    <w:rsid w:val="00853350"/>
    <w:rsid w:val="00853734"/>
    <w:rsid w:val="00853E2C"/>
    <w:rsid w:val="00853E33"/>
    <w:rsid w:val="00855C15"/>
    <w:rsid w:val="008569CD"/>
    <w:rsid w:val="008579B5"/>
    <w:rsid w:val="00860D61"/>
    <w:rsid w:val="00860FF1"/>
    <w:rsid w:val="00862A30"/>
    <w:rsid w:val="0086485A"/>
    <w:rsid w:val="00866031"/>
    <w:rsid w:val="00866185"/>
    <w:rsid w:val="0086637E"/>
    <w:rsid w:val="008666D9"/>
    <w:rsid w:val="0087095B"/>
    <w:rsid w:val="00870A34"/>
    <w:rsid w:val="00871AB6"/>
    <w:rsid w:val="00872B93"/>
    <w:rsid w:val="0087469B"/>
    <w:rsid w:val="0087604A"/>
    <w:rsid w:val="00876BDA"/>
    <w:rsid w:val="008802B9"/>
    <w:rsid w:val="00880913"/>
    <w:rsid w:val="00880B6C"/>
    <w:rsid w:val="0088185C"/>
    <w:rsid w:val="008821C8"/>
    <w:rsid w:val="0088581C"/>
    <w:rsid w:val="0088598B"/>
    <w:rsid w:val="00885D3D"/>
    <w:rsid w:val="008879E7"/>
    <w:rsid w:val="00887E77"/>
    <w:rsid w:val="0089060F"/>
    <w:rsid w:val="008909FF"/>
    <w:rsid w:val="008914DE"/>
    <w:rsid w:val="008916F1"/>
    <w:rsid w:val="00892356"/>
    <w:rsid w:val="0089382A"/>
    <w:rsid w:val="0089535C"/>
    <w:rsid w:val="0089582B"/>
    <w:rsid w:val="00895B2C"/>
    <w:rsid w:val="00896A75"/>
    <w:rsid w:val="008970BA"/>
    <w:rsid w:val="008A35C1"/>
    <w:rsid w:val="008A5801"/>
    <w:rsid w:val="008A6FF8"/>
    <w:rsid w:val="008B1D1E"/>
    <w:rsid w:val="008B1EDD"/>
    <w:rsid w:val="008B3159"/>
    <w:rsid w:val="008B4A61"/>
    <w:rsid w:val="008C0088"/>
    <w:rsid w:val="008C03C8"/>
    <w:rsid w:val="008C2510"/>
    <w:rsid w:val="008C3463"/>
    <w:rsid w:val="008C5B50"/>
    <w:rsid w:val="008C6369"/>
    <w:rsid w:val="008C6D4D"/>
    <w:rsid w:val="008C722A"/>
    <w:rsid w:val="008D1BD9"/>
    <w:rsid w:val="008D2173"/>
    <w:rsid w:val="008D2BC3"/>
    <w:rsid w:val="008D2F3C"/>
    <w:rsid w:val="008D3438"/>
    <w:rsid w:val="008D3BA2"/>
    <w:rsid w:val="008D4071"/>
    <w:rsid w:val="008D60CE"/>
    <w:rsid w:val="008D7AF7"/>
    <w:rsid w:val="008E0FD4"/>
    <w:rsid w:val="008E3248"/>
    <w:rsid w:val="008E3BEA"/>
    <w:rsid w:val="008E3F45"/>
    <w:rsid w:val="008E44F9"/>
    <w:rsid w:val="008E4B6E"/>
    <w:rsid w:val="008E511D"/>
    <w:rsid w:val="008E51DC"/>
    <w:rsid w:val="008E5611"/>
    <w:rsid w:val="008E77E7"/>
    <w:rsid w:val="008E7959"/>
    <w:rsid w:val="008F192C"/>
    <w:rsid w:val="008F410F"/>
    <w:rsid w:val="008F46BF"/>
    <w:rsid w:val="008F4DB0"/>
    <w:rsid w:val="008F52BA"/>
    <w:rsid w:val="008F67E5"/>
    <w:rsid w:val="008F76D4"/>
    <w:rsid w:val="0090230B"/>
    <w:rsid w:val="0090327E"/>
    <w:rsid w:val="009042A5"/>
    <w:rsid w:val="0090483C"/>
    <w:rsid w:val="009075F5"/>
    <w:rsid w:val="00907B40"/>
    <w:rsid w:val="00907EFA"/>
    <w:rsid w:val="00910B9F"/>
    <w:rsid w:val="00911CDB"/>
    <w:rsid w:val="00911F4E"/>
    <w:rsid w:val="0091277D"/>
    <w:rsid w:val="00914623"/>
    <w:rsid w:val="00914E71"/>
    <w:rsid w:val="009217BC"/>
    <w:rsid w:val="00923691"/>
    <w:rsid w:val="00924177"/>
    <w:rsid w:val="00924387"/>
    <w:rsid w:val="009245B7"/>
    <w:rsid w:val="00925764"/>
    <w:rsid w:val="00925C60"/>
    <w:rsid w:val="009274A3"/>
    <w:rsid w:val="00932417"/>
    <w:rsid w:val="009345BA"/>
    <w:rsid w:val="009352C3"/>
    <w:rsid w:val="00935EA8"/>
    <w:rsid w:val="00936862"/>
    <w:rsid w:val="00937678"/>
    <w:rsid w:val="0094012C"/>
    <w:rsid w:val="00940663"/>
    <w:rsid w:val="0094166A"/>
    <w:rsid w:val="009431C1"/>
    <w:rsid w:val="009441F1"/>
    <w:rsid w:val="00944E3E"/>
    <w:rsid w:val="009474F5"/>
    <w:rsid w:val="009515F6"/>
    <w:rsid w:val="009516D2"/>
    <w:rsid w:val="0095183D"/>
    <w:rsid w:val="009521A0"/>
    <w:rsid w:val="009535A6"/>
    <w:rsid w:val="009551AD"/>
    <w:rsid w:val="00955470"/>
    <w:rsid w:val="00955544"/>
    <w:rsid w:val="00957E11"/>
    <w:rsid w:val="009639CD"/>
    <w:rsid w:val="0096477A"/>
    <w:rsid w:val="009654D0"/>
    <w:rsid w:val="009708EF"/>
    <w:rsid w:val="00971D65"/>
    <w:rsid w:val="00972698"/>
    <w:rsid w:val="00980EEE"/>
    <w:rsid w:val="0098287F"/>
    <w:rsid w:val="0098413D"/>
    <w:rsid w:val="009844A1"/>
    <w:rsid w:val="00984780"/>
    <w:rsid w:val="00984FB8"/>
    <w:rsid w:val="0098519B"/>
    <w:rsid w:val="0098660B"/>
    <w:rsid w:val="00987DA6"/>
    <w:rsid w:val="009924EA"/>
    <w:rsid w:val="00992501"/>
    <w:rsid w:val="009929CB"/>
    <w:rsid w:val="00993020"/>
    <w:rsid w:val="0099344A"/>
    <w:rsid w:val="00993709"/>
    <w:rsid w:val="009952AC"/>
    <w:rsid w:val="009958BE"/>
    <w:rsid w:val="00996AFA"/>
    <w:rsid w:val="009A1F8F"/>
    <w:rsid w:val="009A51DE"/>
    <w:rsid w:val="009A579C"/>
    <w:rsid w:val="009A5C8D"/>
    <w:rsid w:val="009A5FD1"/>
    <w:rsid w:val="009A6547"/>
    <w:rsid w:val="009A6A63"/>
    <w:rsid w:val="009B0EB8"/>
    <w:rsid w:val="009B0EBF"/>
    <w:rsid w:val="009B16CC"/>
    <w:rsid w:val="009B256D"/>
    <w:rsid w:val="009B5773"/>
    <w:rsid w:val="009C0CDA"/>
    <w:rsid w:val="009C5753"/>
    <w:rsid w:val="009C6135"/>
    <w:rsid w:val="009D18BC"/>
    <w:rsid w:val="009D1EC3"/>
    <w:rsid w:val="009D3CC0"/>
    <w:rsid w:val="009D43D8"/>
    <w:rsid w:val="009D49D0"/>
    <w:rsid w:val="009D50D8"/>
    <w:rsid w:val="009D5AD7"/>
    <w:rsid w:val="009D6E2E"/>
    <w:rsid w:val="009D7B53"/>
    <w:rsid w:val="009D7EA0"/>
    <w:rsid w:val="009E0595"/>
    <w:rsid w:val="009E230E"/>
    <w:rsid w:val="009E266C"/>
    <w:rsid w:val="009E3626"/>
    <w:rsid w:val="009E5C74"/>
    <w:rsid w:val="009E6ACA"/>
    <w:rsid w:val="009E766F"/>
    <w:rsid w:val="009E79C2"/>
    <w:rsid w:val="009F02F9"/>
    <w:rsid w:val="009F2169"/>
    <w:rsid w:val="009F25DE"/>
    <w:rsid w:val="009F27D2"/>
    <w:rsid w:val="009F38FA"/>
    <w:rsid w:val="009F5412"/>
    <w:rsid w:val="009F5B1D"/>
    <w:rsid w:val="009F6FD5"/>
    <w:rsid w:val="009F74DA"/>
    <w:rsid w:val="00A01D62"/>
    <w:rsid w:val="00A0225E"/>
    <w:rsid w:val="00A039BE"/>
    <w:rsid w:val="00A04141"/>
    <w:rsid w:val="00A05710"/>
    <w:rsid w:val="00A057A9"/>
    <w:rsid w:val="00A064A7"/>
    <w:rsid w:val="00A07243"/>
    <w:rsid w:val="00A103D3"/>
    <w:rsid w:val="00A1146A"/>
    <w:rsid w:val="00A11B77"/>
    <w:rsid w:val="00A12ECC"/>
    <w:rsid w:val="00A14846"/>
    <w:rsid w:val="00A15746"/>
    <w:rsid w:val="00A22873"/>
    <w:rsid w:val="00A229AF"/>
    <w:rsid w:val="00A22B21"/>
    <w:rsid w:val="00A23147"/>
    <w:rsid w:val="00A2384E"/>
    <w:rsid w:val="00A2474B"/>
    <w:rsid w:val="00A258A9"/>
    <w:rsid w:val="00A271ED"/>
    <w:rsid w:val="00A31529"/>
    <w:rsid w:val="00A32A16"/>
    <w:rsid w:val="00A32EF7"/>
    <w:rsid w:val="00A34932"/>
    <w:rsid w:val="00A35930"/>
    <w:rsid w:val="00A3692B"/>
    <w:rsid w:val="00A40C1E"/>
    <w:rsid w:val="00A41140"/>
    <w:rsid w:val="00A444EE"/>
    <w:rsid w:val="00A46797"/>
    <w:rsid w:val="00A468EF"/>
    <w:rsid w:val="00A50D3A"/>
    <w:rsid w:val="00A5104C"/>
    <w:rsid w:val="00A51621"/>
    <w:rsid w:val="00A55576"/>
    <w:rsid w:val="00A57315"/>
    <w:rsid w:val="00A609B8"/>
    <w:rsid w:val="00A61EFC"/>
    <w:rsid w:val="00A626C7"/>
    <w:rsid w:val="00A63AA6"/>
    <w:rsid w:val="00A6424A"/>
    <w:rsid w:val="00A66AFD"/>
    <w:rsid w:val="00A71EF6"/>
    <w:rsid w:val="00A7212F"/>
    <w:rsid w:val="00A72665"/>
    <w:rsid w:val="00A7407F"/>
    <w:rsid w:val="00A740FE"/>
    <w:rsid w:val="00A75475"/>
    <w:rsid w:val="00A7611B"/>
    <w:rsid w:val="00A77879"/>
    <w:rsid w:val="00A815F0"/>
    <w:rsid w:val="00A821D1"/>
    <w:rsid w:val="00A82643"/>
    <w:rsid w:val="00A835D7"/>
    <w:rsid w:val="00A837E3"/>
    <w:rsid w:val="00A867F5"/>
    <w:rsid w:val="00A87863"/>
    <w:rsid w:val="00A91C7C"/>
    <w:rsid w:val="00A91E1F"/>
    <w:rsid w:val="00A92110"/>
    <w:rsid w:val="00A9217C"/>
    <w:rsid w:val="00A92573"/>
    <w:rsid w:val="00A937C5"/>
    <w:rsid w:val="00A938EC"/>
    <w:rsid w:val="00A93E88"/>
    <w:rsid w:val="00A94345"/>
    <w:rsid w:val="00A960F0"/>
    <w:rsid w:val="00A96579"/>
    <w:rsid w:val="00AA0D93"/>
    <w:rsid w:val="00AA19D2"/>
    <w:rsid w:val="00AA3641"/>
    <w:rsid w:val="00AA3CD7"/>
    <w:rsid w:val="00AA4BDB"/>
    <w:rsid w:val="00AA721A"/>
    <w:rsid w:val="00AA75B1"/>
    <w:rsid w:val="00AA7DDD"/>
    <w:rsid w:val="00AB1822"/>
    <w:rsid w:val="00AB2CFE"/>
    <w:rsid w:val="00AB318E"/>
    <w:rsid w:val="00AB4546"/>
    <w:rsid w:val="00AB4E38"/>
    <w:rsid w:val="00AB55E1"/>
    <w:rsid w:val="00AB65D2"/>
    <w:rsid w:val="00AB7FD8"/>
    <w:rsid w:val="00AC24E3"/>
    <w:rsid w:val="00AC284F"/>
    <w:rsid w:val="00AC2B67"/>
    <w:rsid w:val="00AC35BC"/>
    <w:rsid w:val="00AC46BF"/>
    <w:rsid w:val="00AC4E39"/>
    <w:rsid w:val="00AC693F"/>
    <w:rsid w:val="00AC7034"/>
    <w:rsid w:val="00AC79D0"/>
    <w:rsid w:val="00AC7C26"/>
    <w:rsid w:val="00AD0C72"/>
    <w:rsid w:val="00AD13A6"/>
    <w:rsid w:val="00AD213E"/>
    <w:rsid w:val="00AD4F3C"/>
    <w:rsid w:val="00AE0551"/>
    <w:rsid w:val="00AE0554"/>
    <w:rsid w:val="00AE14C3"/>
    <w:rsid w:val="00AE3468"/>
    <w:rsid w:val="00AE3619"/>
    <w:rsid w:val="00AE3780"/>
    <w:rsid w:val="00AE45E0"/>
    <w:rsid w:val="00AE550F"/>
    <w:rsid w:val="00AE5EE8"/>
    <w:rsid w:val="00AE6F62"/>
    <w:rsid w:val="00AE7A7D"/>
    <w:rsid w:val="00AF0BE9"/>
    <w:rsid w:val="00AF44C2"/>
    <w:rsid w:val="00AF6DD6"/>
    <w:rsid w:val="00AF7565"/>
    <w:rsid w:val="00AF7B8B"/>
    <w:rsid w:val="00B00AEF"/>
    <w:rsid w:val="00B00F17"/>
    <w:rsid w:val="00B00F27"/>
    <w:rsid w:val="00B03FD6"/>
    <w:rsid w:val="00B04638"/>
    <w:rsid w:val="00B049A9"/>
    <w:rsid w:val="00B05083"/>
    <w:rsid w:val="00B05F67"/>
    <w:rsid w:val="00B06FF7"/>
    <w:rsid w:val="00B07403"/>
    <w:rsid w:val="00B12C07"/>
    <w:rsid w:val="00B13957"/>
    <w:rsid w:val="00B13ECB"/>
    <w:rsid w:val="00B14C3A"/>
    <w:rsid w:val="00B15266"/>
    <w:rsid w:val="00B15D6C"/>
    <w:rsid w:val="00B160B7"/>
    <w:rsid w:val="00B16CD6"/>
    <w:rsid w:val="00B177E1"/>
    <w:rsid w:val="00B21208"/>
    <w:rsid w:val="00B25E74"/>
    <w:rsid w:val="00B26013"/>
    <w:rsid w:val="00B26103"/>
    <w:rsid w:val="00B2791B"/>
    <w:rsid w:val="00B27AEC"/>
    <w:rsid w:val="00B30373"/>
    <w:rsid w:val="00B31C3C"/>
    <w:rsid w:val="00B31E56"/>
    <w:rsid w:val="00B32007"/>
    <w:rsid w:val="00B32394"/>
    <w:rsid w:val="00B34484"/>
    <w:rsid w:val="00B34895"/>
    <w:rsid w:val="00B349E7"/>
    <w:rsid w:val="00B34E0D"/>
    <w:rsid w:val="00B34E93"/>
    <w:rsid w:val="00B40A27"/>
    <w:rsid w:val="00B4132E"/>
    <w:rsid w:val="00B41401"/>
    <w:rsid w:val="00B43BF3"/>
    <w:rsid w:val="00B454B3"/>
    <w:rsid w:val="00B52315"/>
    <w:rsid w:val="00B52551"/>
    <w:rsid w:val="00B531DB"/>
    <w:rsid w:val="00B5430F"/>
    <w:rsid w:val="00B55647"/>
    <w:rsid w:val="00B566DC"/>
    <w:rsid w:val="00B56795"/>
    <w:rsid w:val="00B57818"/>
    <w:rsid w:val="00B57C58"/>
    <w:rsid w:val="00B6294E"/>
    <w:rsid w:val="00B62DAD"/>
    <w:rsid w:val="00B65552"/>
    <w:rsid w:val="00B65A8B"/>
    <w:rsid w:val="00B66C8B"/>
    <w:rsid w:val="00B67542"/>
    <w:rsid w:val="00B703DC"/>
    <w:rsid w:val="00B70FB4"/>
    <w:rsid w:val="00B71562"/>
    <w:rsid w:val="00B71B62"/>
    <w:rsid w:val="00B73FC3"/>
    <w:rsid w:val="00B764F4"/>
    <w:rsid w:val="00B80367"/>
    <w:rsid w:val="00B819C0"/>
    <w:rsid w:val="00B821FC"/>
    <w:rsid w:val="00B825FA"/>
    <w:rsid w:val="00B836BF"/>
    <w:rsid w:val="00B851A5"/>
    <w:rsid w:val="00B85571"/>
    <w:rsid w:val="00B86122"/>
    <w:rsid w:val="00B862B3"/>
    <w:rsid w:val="00B86B55"/>
    <w:rsid w:val="00B86C50"/>
    <w:rsid w:val="00B916DD"/>
    <w:rsid w:val="00B91E54"/>
    <w:rsid w:val="00B9295C"/>
    <w:rsid w:val="00B92AC6"/>
    <w:rsid w:val="00B938E5"/>
    <w:rsid w:val="00B96439"/>
    <w:rsid w:val="00B96BE2"/>
    <w:rsid w:val="00B97078"/>
    <w:rsid w:val="00B97193"/>
    <w:rsid w:val="00B97315"/>
    <w:rsid w:val="00BA0ACE"/>
    <w:rsid w:val="00BA1CED"/>
    <w:rsid w:val="00BA1E48"/>
    <w:rsid w:val="00BA2486"/>
    <w:rsid w:val="00BA2C2F"/>
    <w:rsid w:val="00BA3DDE"/>
    <w:rsid w:val="00BA5237"/>
    <w:rsid w:val="00BA55E3"/>
    <w:rsid w:val="00BA590F"/>
    <w:rsid w:val="00BA6B08"/>
    <w:rsid w:val="00BA726D"/>
    <w:rsid w:val="00BA7711"/>
    <w:rsid w:val="00BA7F8B"/>
    <w:rsid w:val="00BB16C5"/>
    <w:rsid w:val="00BB2880"/>
    <w:rsid w:val="00BB4561"/>
    <w:rsid w:val="00BB46A4"/>
    <w:rsid w:val="00BB4D08"/>
    <w:rsid w:val="00BB5E12"/>
    <w:rsid w:val="00BB5FC7"/>
    <w:rsid w:val="00BB77C4"/>
    <w:rsid w:val="00BC05D0"/>
    <w:rsid w:val="00BC0C3C"/>
    <w:rsid w:val="00BC0CDF"/>
    <w:rsid w:val="00BC1606"/>
    <w:rsid w:val="00BC4E43"/>
    <w:rsid w:val="00BC5C34"/>
    <w:rsid w:val="00BD1D07"/>
    <w:rsid w:val="00BD2215"/>
    <w:rsid w:val="00BD2A4D"/>
    <w:rsid w:val="00BD36AD"/>
    <w:rsid w:val="00BD7474"/>
    <w:rsid w:val="00BE0FFF"/>
    <w:rsid w:val="00BE1F2A"/>
    <w:rsid w:val="00BE34BB"/>
    <w:rsid w:val="00BE5B79"/>
    <w:rsid w:val="00BE6EC3"/>
    <w:rsid w:val="00BF0F97"/>
    <w:rsid w:val="00BF2277"/>
    <w:rsid w:val="00BF414D"/>
    <w:rsid w:val="00BF4487"/>
    <w:rsid w:val="00BF66B8"/>
    <w:rsid w:val="00BF7A80"/>
    <w:rsid w:val="00BF7C17"/>
    <w:rsid w:val="00C01970"/>
    <w:rsid w:val="00C0392C"/>
    <w:rsid w:val="00C040B7"/>
    <w:rsid w:val="00C057C5"/>
    <w:rsid w:val="00C077DB"/>
    <w:rsid w:val="00C120D8"/>
    <w:rsid w:val="00C12684"/>
    <w:rsid w:val="00C141D1"/>
    <w:rsid w:val="00C144B6"/>
    <w:rsid w:val="00C16226"/>
    <w:rsid w:val="00C16378"/>
    <w:rsid w:val="00C20AA5"/>
    <w:rsid w:val="00C21B63"/>
    <w:rsid w:val="00C2376B"/>
    <w:rsid w:val="00C24A55"/>
    <w:rsid w:val="00C25021"/>
    <w:rsid w:val="00C26603"/>
    <w:rsid w:val="00C26ACF"/>
    <w:rsid w:val="00C26BE0"/>
    <w:rsid w:val="00C31B0C"/>
    <w:rsid w:val="00C31DCC"/>
    <w:rsid w:val="00C325F3"/>
    <w:rsid w:val="00C33321"/>
    <w:rsid w:val="00C33842"/>
    <w:rsid w:val="00C3433C"/>
    <w:rsid w:val="00C362F9"/>
    <w:rsid w:val="00C37B49"/>
    <w:rsid w:val="00C4082C"/>
    <w:rsid w:val="00C40FDE"/>
    <w:rsid w:val="00C413F3"/>
    <w:rsid w:val="00C42A12"/>
    <w:rsid w:val="00C43392"/>
    <w:rsid w:val="00C43DFB"/>
    <w:rsid w:val="00C44053"/>
    <w:rsid w:val="00C479F6"/>
    <w:rsid w:val="00C50C97"/>
    <w:rsid w:val="00C51CCC"/>
    <w:rsid w:val="00C53698"/>
    <w:rsid w:val="00C54D18"/>
    <w:rsid w:val="00C5622E"/>
    <w:rsid w:val="00C573DA"/>
    <w:rsid w:val="00C61641"/>
    <w:rsid w:val="00C61677"/>
    <w:rsid w:val="00C6187A"/>
    <w:rsid w:val="00C632A7"/>
    <w:rsid w:val="00C63503"/>
    <w:rsid w:val="00C653BB"/>
    <w:rsid w:val="00C66854"/>
    <w:rsid w:val="00C67719"/>
    <w:rsid w:val="00C67C79"/>
    <w:rsid w:val="00C7296C"/>
    <w:rsid w:val="00C73654"/>
    <w:rsid w:val="00C746D8"/>
    <w:rsid w:val="00C75394"/>
    <w:rsid w:val="00C775C2"/>
    <w:rsid w:val="00C77AF8"/>
    <w:rsid w:val="00C80D30"/>
    <w:rsid w:val="00C813BB"/>
    <w:rsid w:val="00C83E9C"/>
    <w:rsid w:val="00C850C3"/>
    <w:rsid w:val="00C861E4"/>
    <w:rsid w:val="00C914CA"/>
    <w:rsid w:val="00C918F0"/>
    <w:rsid w:val="00C91BB4"/>
    <w:rsid w:val="00C92453"/>
    <w:rsid w:val="00C92AC9"/>
    <w:rsid w:val="00C93DC2"/>
    <w:rsid w:val="00C93DE4"/>
    <w:rsid w:val="00C97286"/>
    <w:rsid w:val="00CA0C1D"/>
    <w:rsid w:val="00CA0FBB"/>
    <w:rsid w:val="00CA157E"/>
    <w:rsid w:val="00CA1935"/>
    <w:rsid w:val="00CA2B95"/>
    <w:rsid w:val="00CA3D0E"/>
    <w:rsid w:val="00CA450D"/>
    <w:rsid w:val="00CA6C2E"/>
    <w:rsid w:val="00CA7BA1"/>
    <w:rsid w:val="00CA7EDA"/>
    <w:rsid w:val="00CB1B2D"/>
    <w:rsid w:val="00CB2129"/>
    <w:rsid w:val="00CB2EE5"/>
    <w:rsid w:val="00CB4219"/>
    <w:rsid w:val="00CB455F"/>
    <w:rsid w:val="00CB5EA2"/>
    <w:rsid w:val="00CB7A33"/>
    <w:rsid w:val="00CC0C90"/>
    <w:rsid w:val="00CC1E15"/>
    <w:rsid w:val="00CC2B88"/>
    <w:rsid w:val="00CC34E8"/>
    <w:rsid w:val="00CC3A47"/>
    <w:rsid w:val="00CC49EC"/>
    <w:rsid w:val="00CC5E49"/>
    <w:rsid w:val="00CC7637"/>
    <w:rsid w:val="00CD0DF0"/>
    <w:rsid w:val="00CD1862"/>
    <w:rsid w:val="00CD2260"/>
    <w:rsid w:val="00CD31D2"/>
    <w:rsid w:val="00CD3EDA"/>
    <w:rsid w:val="00CD6B2E"/>
    <w:rsid w:val="00CD714D"/>
    <w:rsid w:val="00CE0240"/>
    <w:rsid w:val="00CE0516"/>
    <w:rsid w:val="00CE1955"/>
    <w:rsid w:val="00CE1E85"/>
    <w:rsid w:val="00CE3719"/>
    <w:rsid w:val="00CE4763"/>
    <w:rsid w:val="00CE494C"/>
    <w:rsid w:val="00CE522A"/>
    <w:rsid w:val="00CE5787"/>
    <w:rsid w:val="00CE57E6"/>
    <w:rsid w:val="00CF1357"/>
    <w:rsid w:val="00CF3444"/>
    <w:rsid w:val="00CF4D78"/>
    <w:rsid w:val="00D0073D"/>
    <w:rsid w:val="00D00915"/>
    <w:rsid w:val="00D01568"/>
    <w:rsid w:val="00D01A75"/>
    <w:rsid w:val="00D01EAC"/>
    <w:rsid w:val="00D02861"/>
    <w:rsid w:val="00D04420"/>
    <w:rsid w:val="00D04FD2"/>
    <w:rsid w:val="00D05640"/>
    <w:rsid w:val="00D05ED8"/>
    <w:rsid w:val="00D11A5A"/>
    <w:rsid w:val="00D11ACB"/>
    <w:rsid w:val="00D12709"/>
    <w:rsid w:val="00D13208"/>
    <w:rsid w:val="00D14300"/>
    <w:rsid w:val="00D14745"/>
    <w:rsid w:val="00D1503E"/>
    <w:rsid w:val="00D16FE8"/>
    <w:rsid w:val="00D17155"/>
    <w:rsid w:val="00D20CAE"/>
    <w:rsid w:val="00D215EC"/>
    <w:rsid w:val="00D223EE"/>
    <w:rsid w:val="00D241CE"/>
    <w:rsid w:val="00D2463A"/>
    <w:rsid w:val="00D2503D"/>
    <w:rsid w:val="00D27237"/>
    <w:rsid w:val="00D277C3"/>
    <w:rsid w:val="00D3150F"/>
    <w:rsid w:val="00D33BB2"/>
    <w:rsid w:val="00D42479"/>
    <w:rsid w:val="00D43EFD"/>
    <w:rsid w:val="00D45D4D"/>
    <w:rsid w:val="00D5082A"/>
    <w:rsid w:val="00D51388"/>
    <w:rsid w:val="00D5251F"/>
    <w:rsid w:val="00D537A9"/>
    <w:rsid w:val="00D53CFE"/>
    <w:rsid w:val="00D552E4"/>
    <w:rsid w:val="00D56946"/>
    <w:rsid w:val="00D57391"/>
    <w:rsid w:val="00D573CA"/>
    <w:rsid w:val="00D611A7"/>
    <w:rsid w:val="00D65769"/>
    <w:rsid w:val="00D70F63"/>
    <w:rsid w:val="00D716D9"/>
    <w:rsid w:val="00D72086"/>
    <w:rsid w:val="00D72CC0"/>
    <w:rsid w:val="00D73136"/>
    <w:rsid w:val="00D7605D"/>
    <w:rsid w:val="00D772D9"/>
    <w:rsid w:val="00D80ACD"/>
    <w:rsid w:val="00D81770"/>
    <w:rsid w:val="00D81BD3"/>
    <w:rsid w:val="00D81D8E"/>
    <w:rsid w:val="00D86B48"/>
    <w:rsid w:val="00D86DB0"/>
    <w:rsid w:val="00D87DE8"/>
    <w:rsid w:val="00D9030A"/>
    <w:rsid w:val="00D90754"/>
    <w:rsid w:val="00D91088"/>
    <w:rsid w:val="00D91378"/>
    <w:rsid w:val="00D917AF"/>
    <w:rsid w:val="00D92A23"/>
    <w:rsid w:val="00D93A1A"/>
    <w:rsid w:val="00D94521"/>
    <w:rsid w:val="00D95BFF"/>
    <w:rsid w:val="00D95F57"/>
    <w:rsid w:val="00D96013"/>
    <w:rsid w:val="00D96AB5"/>
    <w:rsid w:val="00D96E6E"/>
    <w:rsid w:val="00D978BB"/>
    <w:rsid w:val="00D97AEF"/>
    <w:rsid w:val="00DA03F2"/>
    <w:rsid w:val="00DA06ED"/>
    <w:rsid w:val="00DA091A"/>
    <w:rsid w:val="00DA12C7"/>
    <w:rsid w:val="00DA2B99"/>
    <w:rsid w:val="00DA2D6B"/>
    <w:rsid w:val="00DA3C96"/>
    <w:rsid w:val="00DA4B67"/>
    <w:rsid w:val="00DA4C35"/>
    <w:rsid w:val="00DA4FD5"/>
    <w:rsid w:val="00DA5501"/>
    <w:rsid w:val="00DA78D9"/>
    <w:rsid w:val="00DA7B53"/>
    <w:rsid w:val="00DB0453"/>
    <w:rsid w:val="00DB04C2"/>
    <w:rsid w:val="00DB051F"/>
    <w:rsid w:val="00DB1210"/>
    <w:rsid w:val="00DB16A0"/>
    <w:rsid w:val="00DB25B4"/>
    <w:rsid w:val="00DB44CD"/>
    <w:rsid w:val="00DB493B"/>
    <w:rsid w:val="00DB4AD0"/>
    <w:rsid w:val="00DB641C"/>
    <w:rsid w:val="00DB645D"/>
    <w:rsid w:val="00DB6DFC"/>
    <w:rsid w:val="00DC0948"/>
    <w:rsid w:val="00DC1DDD"/>
    <w:rsid w:val="00DC2A58"/>
    <w:rsid w:val="00DC4ED0"/>
    <w:rsid w:val="00DC5192"/>
    <w:rsid w:val="00DC5849"/>
    <w:rsid w:val="00DC78BC"/>
    <w:rsid w:val="00DC7ACF"/>
    <w:rsid w:val="00DD456F"/>
    <w:rsid w:val="00DD5B50"/>
    <w:rsid w:val="00DD5DBE"/>
    <w:rsid w:val="00DD5DF7"/>
    <w:rsid w:val="00DD79E9"/>
    <w:rsid w:val="00DE0874"/>
    <w:rsid w:val="00DE0878"/>
    <w:rsid w:val="00DE1850"/>
    <w:rsid w:val="00DE1C16"/>
    <w:rsid w:val="00DE28D4"/>
    <w:rsid w:val="00DE3C30"/>
    <w:rsid w:val="00DE41D3"/>
    <w:rsid w:val="00DE45CD"/>
    <w:rsid w:val="00DE4603"/>
    <w:rsid w:val="00DE4D3F"/>
    <w:rsid w:val="00DE5679"/>
    <w:rsid w:val="00DE79DB"/>
    <w:rsid w:val="00DF155C"/>
    <w:rsid w:val="00DF2071"/>
    <w:rsid w:val="00DF2511"/>
    <w:rsid w:val="00DF492A"/>
    <w:rsid w:val="00DF61CD"/>
    <w:rsid w:val="00DF6E7D"/>
    <w:rsid w:val="00DF7DD5"/>
    <w:rsid w:val="00E00066"/>
    <w:rsid w:val="00E00D35"/>
    <w:rsid w:val="00E02330"/>
    <w:rsid w:val="00E02980"/>
    <w:rsid w:val="00E03567"/>
    <w:rsid w:val="00E038D1"/>
    <w:rsid w:val="00E04C38"/>
    <w:rsid w:val="00E050E5"/>
    <w:rsid w:val="00E054AB"/>
    <w:rsid w:val="00E0581C"/>
    <w:rsid w:val="00E05A49"/>
    <w:rsid w:val="00E077AC"/>
    <w:rsid w:val="00E11625"/>
    <w:rsid w:val="00E13149"/>
    <w:rsid w:val="00E13938"/>
    <w:rsid w:val="00E146BB"/>
    <w:rsid w:val="00E1510A"/>
    <w:rsid w:val="00E1695D"/>
    <w:rsid w:val="00E174FF"/>
    <w:rsid w:val="00E2001F"/>
    <w:rsid w:val="00E20148"/>
    <w:rsid w:val="00E203F3"/>
    <w:rsid w:val="00E22129"/>
    <w:rsid w:val="00E22B6B"/>
    <w:rsid w:val="00E24AD6"/>
    <w:rsid w:val="00E26ED4"/>
    <w:rsid w:val="00E275B7"/>
    <w:rsid w:val="00E27A23"/>
    <w:rsid w:val="00E27B6D"/>
    <w:rsid w:val="00E30937"/>
    <w:rsid w:val="00E3255D"/>
    <w:rsid w:val="00E32791"/>
    <w:rsid w:val="00E333FC"/>
    <w:rsid w:val="00E33FF3"/>
    <w:rsid w:val="00E40224"/>
    <w:rsid w:val="00E4234F"/>
    <w:rsid w:val="00E44E6A"/>
    <w:rsid w:val="00E4545D"/>
    <w:rsid w:val="00E51CAD"/>
    <w:rsid w:val="00E53A97"/>
    <w:rsid w:val="00E552F7"/>
    <w:rsid w:val="00E56EDB"/>
    <w:rsid w:val="00E5769D"/>
    <w:rsid w:val="00E57839"/>
    <w:rsid w:val="00E60A31"/>
    <w:rsid w:val="00E620F0"/>
    <w:rsid w:val="00E62A4A"/>
    <w:rsid w:val="00E71003"/>
    <w:rsid w:val="00E713D7"/>
    <w:rsid w:val="00E727C4"/>
    <w:rsid w:val="00E73370"/>
    <w:rsid w:val="00E774A9"/>
    <w:rsid w:val="00E80E85"/>
    <w:rsid w:val="00E812C5"/>
    <w:rsid w:val="00E82EE6"/>
    <w:rsid w:val="00E83B26"/>
    <w:rsid w:val="00E83CA2"/>
    <w:rsid w:val="00E83DD4"/>
    <w:rsid w:val="00E846C9"/>
    <w:rsid w:val="00E84763"/>
    <w:rsid w:val="00E84F38"/>
    <w:rsid w:val="00E860D8"/>
    <w:rsid w:val="00E86F41"/>
    <w:rsid w:val="00E87565"/>
    <w:rsid w:val="00E90652"/>
    <w:rsid w:val="00E90769"/>
    <w:rsid w:val="00E92290"/>
    <w:rsid w:val="00E93258"/>
    <w:rsid w:val="00E932D2"/>
    <w:rsid w:val="00E94348"/>
    <w:rsid w:val="00E967FF"/>
    <w:rsid w:val="00E96FFA"/>
    <w:rsid w:val="00EA022C"/>
    <w:rsid w:val="00EA0D3D"/>
    <w:rsid w:val="00EA1776"/>
    <w:rsid w:val="00EA19CF"/>
    <w:rsid w:val="00EA1F6F"/>
    <w:rsid w:val="00EA2073"/>
    <w:rsid w:val="00EA28F2"/>
    <w:rsid w:val="00EA3CBB"/>
    <w:rsid w:val="00EA5B1A"/>
    <w:rsid w:val="00EA61C4"/>
    <w:rsid w:val="00EA624C"/>
    <w:rsid w:val="00EB011B"/>
    <w:rsid w:val="00EB0C70"/>
    <w:rsid w:val="00EB20CB"/>
    <w:rsid w:val="00EB21D8"/>
    <w:rsid w:val="00EB2346"/>
    <w:rsid w:val="00EB5AA0"/>
    <w:rsid w:val="00EB764B"/>
    <w:rsid w:val="00EC0260"/>
    <w:rsid w:val="00EC18FA"/>
    <w:rsid w:val="00EC1E53"/>
    <w:rsid w:val="00EC23BA"/>
    <w:rsid w:val="00EC2591"/>
    <w:rsid w:val="00EC28B0"/>
    <w:rsid w:val="00EC3F88"/>
    <w:rsid w:val="00EC49A7"/>
    <w:rsid w:val="00EC5653"/>
    <w:rsid w:val="00EC65D6"/>
    <w:rsid w:val="00EC6899"/>
    <w:rsid w:val="00ED0514"/>
    <w:rsid w:val="00ED0DF5"/>
    <w:rsid w:val="00ED17B3"/>
    <w:rsid w:val="00ED32BA"/>
    <w:rsid w:val="00ED364B"/>
    <w:rsid w:val="00ED3669"/>
    <w:rsid w:val="00ED62D1"/>
    <w:rsid w:val="00ED6417"/>
    <w:rsid w:val="00ED6B40"/>
    <w:rsid w:val="00EE0AE2"/>
    <w:rsid w:val="00EE57AF"/>
    <w:rsid w:val="00EE59B7"/>
    <w:rsid w:val="00EE5B22"/>
    <w:rsid w:val="00EE5E76"/>
    <w:rsid w:val="00EE61DC"/>
    <w:rsid w:val="00EF1DBA"/>
    <w:rsid w:val="00EF3704"/>
    <w:rsid w:val="00EF3C3D"/>
    <w:rsid w:val="00EF56B2"/>
    <w:rsid w:val="00EF575C"/>
    <w:rsid w:val="00EF5B58"/>
    <w:rsid w:val="00EF623F"/>
    <w:rsid w:val="00EF7D6F"/>
    <w:rsid w:val="00F007DF"/>
    <w:rsid w:val="00F01361"/>
    <w:rsid w:val="00F01B64"/>
    <w:rsid w:val="00F01BEF"/>
    <w:rsid w:val="00F01D0F"/>
    <w:rsid w:val="00F02107"/>
    <w:rsid w:val="00F043C6"/>
    <w:rsid w:val="00F04731"/>
    <w:rsid w:val="00F054E7"/>
    <w:rsid w:val="00F0705E"/>
    <w:rsid w:val="00F12213"/>
    <w:rsid w:val="00F129AC"/>
    <w:rsid w:val="00F12B60"/>
    <w:rsid w:val="00F12D35"/>
    <w:rsid w:val="00F13A07"/>
    <w:rsid w:val="00F13D5F"/>
    <w:rsid w:val="00F13EAC"/>
    <w:rsid w:val="00F1607F"/>
    <w:rsid w:val="00F1774F"/>
    <w:rsid w:val="00F17BD9"/>
    <w:rsid w:val="00F200E2"/>
    <w:rsid w:val="00F20122"/>
    <w:rsid w:val="00F21ADC"/>
    <w:rsid w:val="00F22989"/>
    <w:rsid w:val="00F24922"/>
    <w:rsid w:val="00F260E8"/>
    <w:rsid w:val="00F2775B"/>
    <w:rsid w:val="00F27D61"/>
    <w:rsid w:val="00F30660"/>
    <w:rsid w:val="00F3178E"/>
    <w:rsid w:val="00F33EB7"/>
    <w:rsid w:val="00F34228"/>
    <w:rsid w:val="00F346C5"/>
    <w:rsid w:val="00F347C4"/>
    <w:rsid w:val="00F37769"/>
    <w:rsid w:val="00F40452"/>
    <w:rsid w:val="00F40527"/>
    <w:rsid w:val="00F44820"/>
    <w:rsid w:val="00F45189"/>
    <w:rsid w:val="00F477A4"/>
    <w:rsid w:val="00F477DC"/>
    <w:rsid w:val="00F5046D"/>
    <w:rsid w:val="00F51C09"/>
    <w:rsid w:val="00F5629B"/>
    <w:rsid w:val="00F576CE"/>
    <w:rsid w:val="00F6127E"/>
    <w:rsid w:val="00F618B9"/>
    <w:rsid w:val="00F62403"/>
    <w:rsid w:val="00F6575D"/>
    <w:rsid w:val="00F65EE2"/>
    <w:rsid w:val="00F66A27"/>
    <w:rsid w:val="00F66E84"/>
    <w:rsid w:val="00F70B01"/>
    <w:rsid w:val="00F70FF8"/>
    <w:rsid w:val="00F76AF0"/>
    <w:rsid w:val="00F8341A"/>
    <w:rsid w:val="00F83D38"/>
    <w:rsid w:val="00F8423E"/>
    <w:rsid w:val="00F85C1A"/>
    <w:rsid w:val="00F90941"/>
    <w:rsid w:val="00F91555"/>
    <w:rsid w:val="00F93048"/>
    <w:rsid w:val="00F93AAE"/>
    <w:rsid w:val="00F94AEB"/>
    <w:rsid w:val="00F95E69"/>
    <w:rsid w:val="00F96B78"/>
    <w:rsid w:val="00F972AF"/>
    <w:rsid w:val="00F97DC6"/>
    <w:rsid w:val="00FA0054"/>
    <w:rsid w:val="00FA73A6"/>
    <w:rsid w:val="00FA75ED"/>
    <w:rsid w:val="00FA7D67"/>
    <w:rsid w:val="00FB3CED"/>
    <w:rsid w:val="00FB4405"/>
    <w:rsid w:val="00FB6EAE"/>
    <w:rsid w:val="00FC19E8"/>
    <w:rsid w:val="00FC1A16"/>
    <w:rsid w:val="00FC24F9"/>
    <w:rsid w:val="00FC4863"/>
    <w:rsid w:val="00FC6E03"/>
    <w:rsid w:val="00FD1806"/>
    <w:rsid w:val="00FD27F6"/>
    <w:rsid w:val="00FD332D"/>
    <w:rsid w:val="00FD429D"/>
    <w:rsid w:val="00FD6716"/>
    <w:rsid w:val="00FD6953"/>
    <w:rsid w:val="00FE20BF"/>
    <w:rsid w:val="00FE27AC"/>
    <w:rsid w:val="00FE2D3B"/>
    <w:rsid w:val="00FE2F9A"/>
    <w:rsid w:val="00FE3017"/>
    <w:rsid w:val="00FE394C"/>
    <w:rsid w:val="00FE3D12"/>
    <w:rsid w:val="00FE6D54"/>
    <w:rsid w:val="00FF1E2B"/>
    <w:rsid w:val="00FF22C3"/>
    <w:rsid w:val="00FF315F"/>
    <w:rsid w:val="00FF3C1D"/>
    <w:rsid w:val="00FF4447"/>
    <w:rsid w:val="00FF4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932F695-D7E1-4327-AAD8-692FCB4BD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B6DFC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paragraph" w:styleId="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a0"/>
    <w:link w:val="1Char"/>
    <w:qFormat/>
    <w:rsid w:val="00DB6D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Batang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2,h2,Head2A,2"/>
    <w:basedOn w:val="1"/>
    <w:next w:val="a0"/>
    <w:link w:val="2Char"/>
    <w:qFormat/>
    <w:rsid w:val="00DB6DFC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="MS Mincho"/>
      <w:sz w:val="32"/>
    </w:rPr>
  </w:style>
  <w:style w:type="paragraph" w:styleId="3">
    <w:name w:val="heading 3"/>
    <w:aliases w:val="Underrubrik2,H3,Memo Heading 3,h3,no break"/>
    <w:basedOn w:val="2"/>
    <w:next w:val="a0"/>
    <w:link w:val="3Char"/>
    <w:qFormat/>
    <w:rsid w:val="00DB6DF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a0"/>
    <w:next w:val="a0"/>
    <w:link w:val="4Char"/>
    <w:uiPriority w:val="9"/>
    <w:semiHidden/>
    <w:unhideWhenUsed/>
    <w:qFormat/>
    <w:rsid w:val="00DB6DFC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eastAsia="x-none"/>
    </w:rPr>
  </w:style>
  <w:style w:type="paragraph" w:styleId="5">
    <w:name w:val="heading 5"/>
    <w:basedOn w:val="a0"/>
    <w:next w:val="a0"/>
    <w:link w:val="5Char"/>
    <w:uiPriority w:val="9"/>
    <w:semiHidden/>
    <w:unhideWhenUsed/>
    <w:qFormat/>
    <w:rsid w:val="00DB6DF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  <w:lang w:eastAsia="x-none"/>
    </w:rPr>
  </w:style>
  <w:style w:type="paragraph" w:styleId="9">
    <w:name w:val="heading 9"/>
    <w:basedOn w:val="a0"/>
    <w:next w:val="a0"/>
    <w:link w:val="9Char"/>
    <w:uiPriority w:val="9"/>
    <w:semiHidden/>
    <w:unhideWhenUsed/>
    <w:qFormat/>
    <w:rsid w:val="007B2712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1,h1 Char1,H1 Char Char,NMP Heading 1 Char Char,app heading 1 Char Char,l1 Char Char,h1 Char Char,Memo Heading 1 Char Char,h11 Char Char,h12 Char Char,h13 Char Char,h14 Char Char,h15 Char Char,h16 Char Char,NMP Heading 1 Char1,h11 Char1"/>
    <w:basedOn w:val="a1"/>
    <w:link w:val="1"/>
    <w:rsid w:val="00DB6DFC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2 Char,h2 Char,Head2A Char,2 Char"/>
    <w:basedOn w:val="a1"/>
    <w:link w:val="2"/>
    <w:rsid w:val="00DB6DFC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"/>
    <w:basedOn w:val="a1"/>
    <w:link w:val="3"/>
    <w:rsid w:val="00DB6DFC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basedOn w:val="a1"/>
    <w:link w:val="4"/>
    <w:uiPriority w:val="9"/>
    <w:semiHidden/>
    <w:rsid w:val="00DB6DFC"/>
    <w:rPr>
      <w:rFonts w:ascii="Calibri" w:eastAsia="Times New Roman" w:hAnsi="Calibri" w:cs="Times New Roman"/>
      <w:b/>
      <w:bCs/>
      <w:kern w:val="0"/>
      <w:sz w:val="28"/>
      <w:szCs w:val="28"/>
      <w:lang w:val="en-GB" w:eastAsia="x-none"/>
    </w:rPr>
  </w:style>
  <w:style w:type="character" w:customStyle="1" w:styleId="5Char">
    <w:name w:val="标题 5 Char"/>
    <w:basedOn w:val="a1"/>
    <w:link w:val="5"/>
    <w:uiPriority w:val="9"/>
    <w:semiHidden/>
    <w:rsid w:val="00DB6DFC"/>
    <w:rPr>
      <w:rFonts w:ascii="Calibri" w:eastAsia="Times New Roman" w:hAnsi="Calibri" w:cs="Times New Roman"/>
      <w:b/>
      <w:bCs/>
      <w:i/>
      <w:iCs/>
      <w:kern w:val="0"/>
      <w:sz w:val="26"/>
      <w:szCs w:val="26"/>
      <w:lang w:val="en-GB" w:eastAsia="x-none"/>
    </w:rPr>
  </w:style>
  <w:style w:type="paragraph" w:styleId="a4">
    <w:name w:val="Balloon Text"/>
    <w:basedOn w:val="a0"/>
    <w:link w:val="Char"/>
    <w:uiPriority w:val="99"/>
    <w:semiHidden/>
    <w:unhideWhenUsed/>
    <w:rsid w:val="00DB6DFC"/>
    <w:rPr>
      <w:rFonts w:ascii="Tahoma" w:hAnsi="Tahoma"/>
      <w:sz w:val="16"/>
      <w:szCs w:val="16"/>
    </w:rPr>
  </w:style>
  <w:style w:type="character" w:customStyle="1" w:styleId="Char">
    <w:name w:val="批注框文本 Char"/>
    <w:basedOn w:val="a1"/>
    <w:link w:val="a4"/>
    <w:uiPriority w:val="99"/>
    <w:semiHidden/>
    <w:rsid w:val="00DB6DFC"/>
    <w:rPr>
      <w:rFonts w:ascii="Tahoma" w:eastAsia="MS Mincho" w:hAnsi="Tahoma" w:cs="Times New Roman"/>
      <w:kern w:val="0"/>
      <w:sz w:val="16"/>
      <w:szCs w:val="16"/>
      <w:lang w:val="en-GB" w:eastAsia="en-US"/>
    </w:rPr>
  </w:style>
  <w:style w:type="paragraph" w:styleId="a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a0"/>
    <w:link w:val="Char0"/>
    <w:uiPriority w:val="34"/>
    <w:qFormat/>
    <w:rsid w:val="00DB6DFC"/>
    <w:pPr>
      <w:numPr>
        <w:numId w:val="1"/>
      </w:numPr>
      <w:tabs>
        <w:tab w:val="left" w:pos="-1530"/>
      </w:tabs>
      <w:snapToGrid w:val="0"/>
      <w:spacing w:after="120"/>
      <w:contextualSpacing/>
    </w:pPr>
    <w:rPr>
      <w:szCs w:val="22"/>
    </w:rPr>
  </w:style>
  <w:style w:type="paragraph" w:styleId="a5">
    <w:name w:val="header"/>
    <w:basedOn w:val="a0"/>
    <w:link w:val="Char1"/>
    <w:unhideWhenUsed/>
    <w:rsid w:val="00DB6DFC"/>
    <w:pPr>
      <w:tabs>
        <w:tab w:val="center" w:pos="4513"/>
        <w:tab w:val="right" w:pos="9026"/>
      </w:tabs>
    </w:pPr>
    <w:rPr>
      <w:sz w:val="20"/>
    </w:rPr>
  </w:style>
  <w:style w:type="character" w:customStyle="1" w:styleId="Char1">
    <w:name w:val="页眉 Char"/>
    <w:basedOn w:val="a1"/>
    <w:link w:val="a5"/>
    <w:rsid w:val="00DB6DFC"/>
    <w:rPr>
      <w:rFonts w:ascii="Times New Roman" w:eastAsia="MS Mincho" w:hAnsi="Times New Roman" w:cs="Times New Roman"/>
      <w:kern w:val="0"/>
      <w:sz w:val="20"/>
      <w:szCs w:val="24"/>
      <w:lang w:val="en-GB" w:eastAsia="en-US"/>
    </w:rPr>
  </w:style>
  <w:style w:type="paragraph" w:styleId="a6">
    <w:name w:val="footer"/>
    <w:basedOn w:val="a0"/>
    <w:link w:val="Char2"/>
    <w:uiPriority w:val="99"/>
    <w:unhideWhenUsed/>
    <w:rsid w:val="00DB6DFC"/>
    <w:pPr>
      <w:tabs>
        <w:tab w:val="center" w:pos="4513"/>
        <w:tab w:val="right" w:pos="9026"/>
      </w:tabs>
    </w:pPr>
    <w:rPr>
      <w:sz w:val="20"/>
    </w:rPr>
  </w:style>
  <w:style w:type="character" w:customStyle="1" w:styleId="Char2">
    <w:name w:val="页脚 Char"/>
    <w:basedOn w:val="a1"/>
    <w:link w:val="a6"/>
    <w:uiPriority w:val="99"/>
    <w:rsid w:val="00DB6DFC"/>
    <w:rPr>
      <w:rFonts w:ascii="Times New Roman" w:eastAsia="MS Mincho" w:hAnsi="Times New Roman" w:cs="Times New Roman"/>
      <w:kern w:val="0"/>
      <w:sz w:val="20"/>
      <w:szCs w:val="24"/>
      <w:lang w:val="en-GB" w:eastAsia="en-US"/>
    </w:rPr>
  </w:style>
  <w:style w:type="paragraph" w:customStyle="1" w:styleId="Tables">
    <w:name w:val="Tables"/>
    <w:basedOn w:val="a0"/>
    <w:link w:val="TablesChar"/>
    <w:qFormat/>
    <w:rsid w:val="00DB6DFC"/>
    <w:pPr>
      <w:spacing w:before="20"/>
    </w:pPr>
    <w:rPr>
      <w:rFonts w:eastAsia="宋体"/>
      <w:sz w:val="20"/>
      <w:szCs w:val="20"/>
      <w:lang w:val="x-none" w:eastAsia="x-none"/>
    </w:rPr>
  </w:style>
  <w:style w:type="character" w:customStyle="1" w:styleId="TablesChar">
    <w:name w:val="Tables Char"/>
    <w:link w:val="Tables"/>
    <w:rsid w:val="00DB6DFC"/>
    <w:rPr>
      <w:rFonts w:ascii="Times New Roman" w:eastAsia="宋体" w:hAnsi="Times New Roman" w:cs="Times New Roman"/>
      <w:kern w:val="0"/>
      <w:sz w:val="20"/>
      <w:szCs w:val="20"/>
      <w:lang w:val="x-none" w:eastAsia="x-none"/>
    </w:rPr>
  </w:style>
  <w:style w:type="character" w:styleId="a7">
    <w:name w:val="annotation reference"/>
    <w:uiPriority w:val="99"/>
    <w:semiHidden/>
    <w:unhideWhenUsed/>
    <w:rsid w:val="00DB6DFC"/>
    <w:rPr>
      <w:sz w:val="16"/>
      <w:szCs w:val="16"/>
    </w:rPr>
  </w:style>
  <w:style w:type="paragraph" w:styleId="a8">
    <w:name w:val="annotation text"/>
    <w:basedOn w:val="a0"/>
    <w:link w:val="Char3"/>
    <w:semiHidden/>
    <w:unhideWhenUsed/>
    <w:rsid w:val="00DB6DFC"/>
    <w:rPr>
      <w:sz w:val="20"/>
      <w:szCs w:val="20"/>
    </w:rPr>
  </w:style>
  <w:style w:type="character" w:customStyle="1" w:styleId="Char3">
    <w:name w:val="批注文字 Char"/>
    <w:basedOn w:val="a1"/>
    <w:link w:val="a8"/>
    <w:semiHidden/>
    <w:rsid w:val="00DB6DFC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DB6DFC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DB6DFC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paragraph" w:styleId="aa">
    <w:name w:val="Title"/>
    <w:basedOn w:val="a0"/>
    <w:link w:val="Char5"/>
    <w:qFormat/>
    <w:rsid w:val="00DB6DFC"/>
    <w:pPr>
      <w:jc w:val="center"/>
    </w:pPr>
    <w:rPr>
      <w:rFonts w:ascii="Arial" w:eastAsia="Times New Roman" w:hAnsi="Arial"/>
      <w:b/>
      <w:sz w:val="36"/>
      <w:szCs w:val="20"/>
      <w:lang w:eastAsia="x-none"/>
    </w:rPr>
  </w:style>
  <w:style w:type="character" w:customStyle="1" w:styleId="Char5">
    <w:name w:val="标题 Char"/>
    <w:basedOn w:val="a1"/>
    <w:link w:val="aa"/>
    <w:rsid w:val="00DB6DFC"/>
    <w:rPr>
      <w:rFonts w:ascii="Arial" w:eastAsia="Times New Roman" w:hAnsi="Arial" w:cs="Times New Roman"/>
      <w:b/>
      <w:kern w:val="0"/>
      <w:sz w:val="36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DB6DFC"/>
    <w:rPr>
      <w:b/>
    </w:rPr>
  </w:style>
  <w:style w:type="paragraph" w:customStyle="1" w:styleId="TAC">
    <w:name w:val="TAC"/>
    <w:basedOn w:val="a0"/>
    <w:link w:val="TACChar"/>
    <w:qFormat/>
    <w:rsid w:val="00DB6DFC"/>
    <w:pPr>
      <w:keepNext/>
      <w:keepLines/>
      <w:jc w:val="center"/>
    </w:pPr>
    <w:rPr>
      <w:rFonts w:ascii="Arial" w:eastAsia="宋体" w:hAnsi="Arial"/>
      <w:sz w:val="18"/>
      <w:szCs w:val="20"/>
      <w:lang w:eastAsia="x-none"/>
    </w:rPr>
  </w:style>
  <w:style w:type="character" w:customStyle="1" w:styleId="TACChar">
    <w:name w:val="TAC Char"/>
    <w:link w:val="TAC"/>
    <w:qFormat/>
    <w:rsid w:val="00DB6DFC"/>
    <w:rPr>
      <w:rFonts w:ascii="Arial" w:eastAsia="宋体" w:hAnsi="Arial" w:cs="Times New Roman"/>
      <w:kern w:val="0"/>
      <w:sz w:val="18"/>
      <w:szCs w:val="20"/>
      <w:lang w:val="en-GB" w:eastAsia="x-none"/>
    </w:rPr>
  </w:style>
  <w:style w:type="table" w:styleId="ab">
    <w:name w:val="Table Grid"/>
    <w:basedOn w:val="a2"/>
    <w:uiPriority w:val="39"/>
    <w:rsid w:val="00DB6DFC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"/>
    <w:basedOn w:val="a0"/>
    <w:next w:val="a0"/>
    <w:link w:val="Char6"/>
    <w:unhideWhenUsed/>
    <w:qFormat/>
    <w:rsid w:val="00DB6DFC"/>
    <w:rPr>
      <w:b/>
      <w:bCs/>
      <w:sz w:val="20"/>
      <w:szCs w:val="20"/>
    </w:rPr>
  </w:style>
  <w:style w:type="paragraph" w:customStyle="1" w:styleId="B1">
    <w:name w:val="B1+"/>
    <w:basedOn w:val="a0"/>
    <w:rsid w:val="00DB6DF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</w:rPr>
  </w:style>
  <w:style w:type="character" w:customStyle="1" w:styleId="Char6">
    <w:name w:val="题注 Char"/>
    <w:aliases w:val="cap Char1,cap1 Char,cap2 Char,cap11 Char,Caption Char Char,cap Char Char,Caption Char1 Char Char,cap Char Char1 Char,Caption Char Char1 Char Char,Légende-figure Char1,Légende-figure Char Char,Beschrifubg Char,Beschriftung Char Char1,label Char"/>
    <w:link w:val="ac"/>
    <w:rsid w:val="00DB6DFC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paragraph" w:styleId="ad">
    <w:name w:val="Normal (Web)"/>
    <w:basedOn w:val="a0"/>
    <w:uiPriority w:val="99"/>
    <w:unhideWhenUsed/>
    <w:rsid w:val="00DB6DFC"/>
    <w:pPr>
      <w:spacing w:before="100" w:beforeAutospacing="1" w:after="100" w:afterAutospacing="1"/>
    </w:pPr>
    <w:rPr>
      <w:rFonts w:eastAsia="Times New Roman"/>
      <w:sz w:val="24"/>
      <w:lang w:val="es-ES" w:eastAsia="es-ES"/>
    </w:rPr>
  </w:style>
  <w:style w:type="paragraph" w:customStyle="1" w:styleId="TH">
    <w:name w:val="TH"/>
    <w:basedOn w:val="a0"/>
    <w:link w:val="THChar"/>
    <w:qFormat/>
    <w:rsid w:val="00DB6DFC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</w:rPr>
  </w:style>
  <w:style w:type="paragraph" w:customStyle="1" w:styleId="TAN">
    <w:name w:val="TAN"/>
    <w:basedOn w:val="a0"/>
    <w:link w:val="TANChar"/>
    <w:rsid w:val="00DB6DFC"/>
    <w:pPr>
      <w:keepNext/>
      <w:keepLines/>
      <w:ind w:left="851" w:hanging="851"/>
    </w:pPr>
    <w:rPr>
      <w:rFonts w:ascii="Arial" w:eastAsia="Times New Roman" w:hAnsi="Arial"/>
      <w:sz w:val="18"/>
      <w:szCs w:val="20"/>
    </w:rPr>
  </w:style>
  <w:style w:type="character" w:customStyle="1" w:styleId="THChar">
    <w:name w:val="TH Char"/>
    <w:link w:val="TH"/>
    <w:qFormat/>
    <w:rsid w:val="00DB6DFC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DB6DFC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DB6DFC"/>
    <w:rPr>
      <w:rFonts w:ascii="Arial" w:eastAsia="宋体" w:hAnsi="Arial" w:cs="Times New Roman"/>
      <w:b/>
      <w:kern w:val="0"/>
      <w:sz w:val="18"/>
      <w:szCs w:val="20"/>
      <w:lang w:val="en-GB" w:eastAsia="x-none"/>
    </w:rPr>
  </w:style>
  <w:style w:type="table" w:styleId="3-1">
    <w:name w:val="List Table 3 Accent 1"/>
    <w:basedOn w:val="a2"/>
    <w:uiPriority w:val="48"/>
    <w:rsid w:val="00DB6DFC"/>
    <w:rPr>
      <w:rFonts w:ascii="Calibri" w:eastAsia="宋体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paragraph" w:styleId="ae">
    <w:name w:val="footnote text"/>
    <w:basedOn w:val="a0"/>
    <w:link w:val="Char7"/>
    <w:uiPriority w:val="99"/>
    <w:semiHidden/>
    <w:unhideWhenUsed/>
    <w:rsid w:val="00DB6DFC"/>
    <w:rPr>
      <w:sz w:val="20"/>
      <w:szCs w:val="20"/>
    </w:rPr>
  </w:style>
  <w:style w:type="character" w:customStyle="1" w:styleId="Char7">
    <w:name w:val="脚注文本 Char"/>
    <w:basedOn w:val="a1"/>
    <w:link w:val="ae"/>
    <w:uiPriority w:val="99"/>
    <w:semiHidden/>
    <w:rsid w:val="00DB6DFC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">
    <w:name w:val="footnote reference"/>
    <w:uiPriority w:val="99"/>
    <w:semiHidden/>
    <w:unhideWhenUsed/>
    <w:rsid w:val="00DB6DFC"/>
    <w:rPr>
      <w:vertAlign w:val="superscript"/>
    </w:rPr>
  </w:style>
  <w:style w:type="paragraph" w:styleId="10">
    <w:name w:val="index 1"/>
    <w:basedOn w:val="a0"/>
    <w:semiHidden/>
    <w:rsid w:val="00DB6DFC"/>
    <w:pPr>
      <w:keepLines/>
      <w:overflowPunct w:val="0"/>
      <w:autoSpaceDE w:val="0"/>
      <w:autoSpaceDN w:val="0"/>
      <w:adjustRightInd w:val="0"/>
      <w:textAlignment w:val="baseline"/>
    </w:pPr>
    <w:rPr>
      <w:rFonts w:eastAsia="宋体"/>
      <w:sz w:val="20"/>
      <w:szCs w:val="20"/>
    </w:rPr>
  </w:style>
  <w:style w:type="paragraph" w:customStyle="1" w:styleId="TF">
    <w:name w:val="TF"/>
    <w:basedOn w:val="TH"/>
    <w:link w:val="TFChar"/>
    <w:rsid w:val="00DB6DFC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algun Gothic"/>
      <w:lang w:eastAsia="x-none"/>
    </w:rPr>
  </w:style>
  <w:style w:type="character" w:customStyle="1" w:styleId="TFChar">
    <w:name w:val="TF Char"/>
    <w:link w:val="TF"/>
    <w:rsid w:val="00DB6DFC"/>
    <w:rPr>
      <w:rFonts w:ascii="Arial" w:eastAsia="Malgun Gothic" w:hAnsi="Arial" w:cs="Times New Roman"/>
      <w:b/>
      <w:kern w:val="0"/>
      <w:sz w:val="20"/>
      <w:szCs w:val="20"/>
      <w:lang w:val="en-GB" w:eastAsia="x-none"/>
    </w:rPr>
  </w:style>
  <w:style w:type="character" w:styleId="af0">
    <w:name w:val="Hyperlink"/>
    <w:uiPriority w:val="99"/>
    <w:unhideWhenUsed/>
    <w:rsid w:val="00DB6DFC"/>
    <w:rPr>
      <w:color w:val="0563C1"/>
      <w:u w:val="single"/>
    </w:rPr>
  </w:style>
  <w:style w:type="paragraph" w:customStyle="1" w:styleId="Default">
    <w:name w:val="Default"/>
    <w:rsid w:val="00DB6DFC"/>
    <w:pPr>
      <w:widowControl w:val="0"/>
      <w:autoSpaceDE w:val="0"/>
      <w:autoSpaceDN w:val="0"/>
      <w:adjustRightInd w:val="0"/>
    </w:pPr>
    <w:rPr>
      <w:rFonts w:ascii="Arial" w:eastAsia="宋体" w:hAnsi="Arial" w:cs="Arial"/>
      <w:color w:val="000000"/>
      <w:kern w:val="0"/>
      <w:sz w:val="24"/>
      <w:szCs w:val="24"/>
    </w:rPr>
  </w:style>
  <w:style w:type="character" w:styleId="af1">
    <w:name w:val="Placeholder Text"/>
    <w:basedOn w:val="a1"/>
    <w:uiPriority w:val="99"/>
    <w:semiHidden/>
    <w:rsid w:val="00744000"/>
    <w:rPr>
      <w:color w:val="808080"/>
    </w:rPr>
  </w:style>
  <w:style w:type="paragraph" w:customStyle="1" w:styleId="B10">
    <w:name w:val="B1"/>
    <w:basedOn w:val="af2"/>
    <w:link w:val="B1Char"/>
    <w:rsid w:val="00860FF1"/>
    <w:pPr>
      <w:spacing w:after="180"/>
      <w:ind w:left="568" w:firstLineChars="0" w:hanging="284"/>
      <w:contextualSpacing w:val="0"/>
    </w:pPr>
    <w:rPr>
      <w:rFonts w:eastAsia="宋体"/>
      <w:sz w:val="20"/>
      <w:szCs w:val="20"/>
    </w:rPr>
  </w:style>
  <w:style w:type="character" w:customStyle="1" w:styleId="B1Char">
    <w:name w:val="B1 Char"/>
    <w:link w:val="B10"/>
    <w:rsid w:val="00860FF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2">
    <w:name w:val="List"/>
    <w:basedOn w:val="a0"/>
    <w:uiPriority w:val="99"/>
    <w:semiHidden/>
    <w:unhideWhenUsed/>
    <w:rsid w:val="00860FF1"/>
    <w:pPr>
      <w:ind w:left="200" w:hangingChars="200" w:hanging="200"/>
      <w:contextualSpacing/>
    </w:pPr>
  </w:style>
  <w:style w:type="character" w:customStyle="1" w:styleId="Char0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"/>
    <w:uiPriority w:val="34"/>
    <w:qFormat/>
    <w:locked/>
    <w:rsid w:val="002F51EC"/>
    <w:rPr>
      <w:rFonts w:ascii="Times New Roman" w:eastAsia="MS Mincho" w:hAnsi="Times New Roman" w:cs="Times New Roman"/>
      <w:kern w:val="0"/>
      <w:sz w:val="22"/>
      <w:lang w:val="en-GB" w:eastAsia="en-US"/>
    </w:rPr>
  </w:style>
  <w:style w:type="character" w:customStyle="1" w:styleId="9Char">
    <w:name w:val="标题 9 Char"/>
    <w:basedOn w:val="a1"/>
    <w:link w:val="9"/>
    <w:uiPriority w:val="9"/>
    <w:semiHidden/>
    <w:rsid w:val="007B2712"/>
    <w:rPr>
      <w:rFonts w:asciiTheme="majorHAnsi" w:eastAsiaTheme="majorEastAsia" w:hAnsiTheme="majorHAnsi" w:cstheme="majorBidi"/>
      <w:kern w:val="0"/>
      <w:szCs w:val="21"/>
      <w:lang w:val="en-GB" w:eastAsia="en-US"/>
    </w:rPr>
  </w:style>
  <w:style w:type="character" w:styleId="af3">
    <w:name w:val="Emphasis"/>
    <w:basedOn w:val="a1"/>
    <w:uiPriority w:val="20"/>
    <w:qFormat/>
    <w:rsid w:val="003464D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526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15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0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7540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9477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70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1370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47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86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13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59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275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55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59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75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83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54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32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8794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9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5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103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3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39219">
          <w:marLeft w:val="547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2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39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59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6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45451">
          <w:marLeft w:val="547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7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362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2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235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019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3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0298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7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2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073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9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6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5464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40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785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850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05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507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390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9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18929">
          <w:marLeft w:val="547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8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5353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288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847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5319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82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2619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13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109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1316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92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8477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52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7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23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28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294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8618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22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17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89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1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763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2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039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82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65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356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4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4037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4477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530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83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80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1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708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594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2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7306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2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76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48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44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378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65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87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01672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4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002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3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8871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604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53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245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3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175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03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60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76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314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47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07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3616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8549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944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808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3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7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23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9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88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8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98680">
          <w:marLeft w:val="47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9399D7-066A-4FB5-A768-44A48CD3B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4164</TotalTime>
  <Pages>3</Pages>
  <Words>790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林辉-5G研发部</dc:creator>
  <cp:keywords/>
  <dc:description/>
  <cp:lastModifiedBy>Wangzhou (Standard &amp; Patent and Pre-Research Dept)</cp:lastModifiedBy>
  <cp:revision>950</cp:revision>
  <cp:lastPrinted>2021-01-04T01:06:00Z</cp:lastPrinted>
  <dcterms:created xsi:type="dcterms:W3CDTF">2020-09-01T07:08:00Z</dcterms:created>
  <dcterms:modified xsi:type="dcterms:W3CDTF">2021-04-02T07:39:00Z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(3)hxwN9y/NZ8d007L6HUvlHwcRnaNnaLVFGg6TfvJ239hmSURUVmcYkDe0v0QZlhOc5A1ab/GP
HajM53o/At++bWsLgjkzCyjS7hDBiJZdd6h2S6de0UHR7nRwlBBwm8VndCLGNu7jEnD5YpuY
NB+S0qu48WvQVPdaM/tpgU72KIfS4Md9ze7CfGFOFdoQRYXm2N16HxGV84rDCi6hSVgH4Pzx
8aqJdIdA6Wuku0rDNm</vt:lpwstr>
  </property>
  <property fmtid="{D5CDD505-2E9C-101B-9397-08002B2CF9AE}" pid="3" name="_2015_ms_pID_7253431">
    <vt:lpwstr>2ijn45D2tFlUSIvoNfqoonEQuypk10c+C9xn5Ttylkli4jo3sLYNfF
AYiQwNoQEdU7P1Y5hGFZQxgALXT0zauBkYxDo2RhaIYxilx1FeqSbOkPGM1RuW0cF4uhLuzL
jciuDHS1rM9G9IaYFsfs0lRuoqak/KLArmN1V3bczNNJJTl+83z3JCqcm+JWMlKk118Dj2hj
RsQS18vf+IQWD2wUzF2tBv/0/xFUv7oOGtwN</vt:lpwstr>
  </property>
  <property fmtid="{D5CDD505-2E9C-101B-9397-08002B2CF9AE}" pid="4" name="_2015_ms_pID_7253432">
    <vt:lpwstr>fg==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1617243971</vt:lpwstr>
  </property>
</Properties>
</file>